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67" w:rsidRDefault="002B6167" w:rsidP="000411FD">
      <w:pPr>
        <w:rPr>
          <w:rFonts w:ascii="Arial" w:hAnsi="Arial" w:cs="Arial"/>
          <w:sz w:val="22"/>
          <w:szCs w:val="22"/>
          <w:lang w:val="en-GB"/>
        </w:rPr>
      </w:pPr>
      <w:bookmarkStart w:id="0" w:name="_GoBack"/>
      <w:bookmarkStart w:id="1" w:name="_Hlk500972349"/>
      <w:bookmarkEnd w:id="0"/>
    </w:p>
    <w:p w:rsidR="005E578B" w:rsidRDefault="002B6167" w:rsidP="000411FD">
      <w:pPr>
        <w:rPr>
          <w:rFonts w:ascii="Arial" w:hAnsi="Arial" w:cs="Arial"/>
          <w:sz w:val="22"/>
          <w:szCs w:val="22"/>
          <w:lang w:eastAsia="en-GB"/>
        </w:rPr>
      </w:pPr>
      <w:r>
        <w:rPr>
          <w:rFonts w:ascii="Arial" w:hAnsi="Arial" w:cs="Arial"/>
          <w:sz w:val="22"/>
          <w:szCs w:val="22"/>
          <w:lang w:val="en-GB"/>
        </w:rPr>
        <w:t xml:space="preserve">While the EHT </w:t>
      </w:r>
      <w:r w:rsidR="000411FD" w:rsidRPr="00777CD0">
        <w:rPr>
          <w:rFonts w:ascii="Arial" w:hAnsi="Arial" w:cs="Arial"/>
          <w:sz w:val="22"/>
          <w:szCs w:val="22"/>
          <w:lang w:val="en-GB"/>
        </w:rPr>
        <w:t xml:space="preserve">Committee meeting for the </w:t>
      </w:r>
      <w:r w:rsidR="000411FD">
        <w:rPr>
          <w:rFonts w:ascii="Arial" w:hAnsi="Arial" w:cs="Arial"/>
          <w:sz w:val="22"/>
          <w:szCs w:val="22"/>
          <w:lang w:val="en-GB"/>
        </w:rPr>
        <w:t>7 December</w:t>
      </w:r>
      <w:r w:rsidR="000411FD" w:rsidRPr="00777CD0">
        <w:rPr>
          <w:rFonts w:ascii="Arial" w:hAnsi="Arial" w:cs="Arial"/>
          <w:sz w:val="22"/>
          <w:szCs w:val="22"/>
          <w:lang w:val="en-GB"/>
        </w:rPr>
        <w:t xml:space="preserve"> 2017 </w:t>
      </w:r>
      <w:r>
        <w:rPr>
          <w:rFonts w:ascii="Arial" w:hAnsi="Arial" w:cs="Arial"/>
          <w:sz w:val="22"/>
          <w:szCs w:val="22"/>
          <w:lang w:val="en-GB"/>
        </w:rPr>
        <w:t>was unfortunately cancelled due to Councillor unavailability the following represents a summary report for the Full Council on the present state of some of the principle current items under review.  The names of the lead Councillors in the Committee responsible for following the items have been noted below in brackets</w:t>
      </w:r>
    </w:p>
    <w:p w:rsidR="002B6167" w:rsidRDefault="002B6167" w:rsidP="002B6167">
      <w:pPr>
        <w:shd w:val="clear" w:color="auto" w:fill="FFFFFF"/>
        <w:spacing w:line="264" w:lineRule="auto"/>
        <w:outlineLvl w:val="3"/>
        <w:rPr>
          <w:rFonts w:ascii="Arial" w:hAnsi="Arial" w:cs="Arial"/>
          <w:color w:val="00B050"/>
          <w:sz w:val="22"/>
          <w:szCs w:val="22"/>
          <w:lang w:eastAsia="en-GB"/>
        </w:rPr>
      </w:pPr>
    </w:p>
    <w:p w:rsidR="002B6167" w:rsidRDefault="002B6167" w:rsidP="002B6167">
      <w:pPr>
        <w:shd w:val="clear" w:color="auto" w:fill="FFFFFF"/>
        <w:spacing w:line="264" w:lineRule="auto"/>
        <w:outlineLvl w:val="3"/>
        <w:rPr>
          <w:rFonts w:ascii="Arial" w:hAnsi="Arial" w:cs="Arial"/>
          <w:b/>
          <w:szCs w:val="22"/>
          <w:lang w:eastAsia="en-GB"/>
        </w:rPr>
      </w:pPr>
      <w:r w:rsidRPr="002B6167">
        <w:rPr>
          <w:rFonts w:ascii="Arial" w:hAnsi="Arial" w:cs="Arial"/>
          <w:b/>
          <w:szCs w:val="22"/>
          <w:lang w:eastAsia="en-GB"/>
        </w:rPr>
        <w:t>Substantive Items</w:t>
      </w:r>
    </w:p>
    <w:p w:rsidR="002B6167" w:rsidRDefault="002B6167" w:rsidP="002B6167">
      <w:pPr>
        <w:shd w:val="clear" w:color="auto" w:fill="FFFFFF"/>
        <w:spacing w:line="264" w:lineRule="auto"/>
        <w:outlineLvl w:val="3"/>
        <w:rPr>
          <w:rFonts w:ascii="Arial" w:hAnsi="Arial" w:cs="Arial"/>
          <w:b/>
          <w:szCs w:val="22"/>
          <w:lang w:eastAsia="en-GB"/>
        </w:rPr>
      </w:pPr>
    </w:p>
    <w:p w:rsidR="002B6167" w:rsidRPr="002B6167" w:rsidRDefault="002B6167" w:rsidP="002B6167">
      <w:pPr>
        <w:shd w:val="clear" w:color="auto" w:fill="FFFFFF"/>
        <w:spacing w:line="264" w:lineRule="auto"/>
        <w:outlineLvl w:val="3"/>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r>
      <w:r w:rsidRPr="002B6167">
        <w:rPr>
          <w:rFonts w:ascii="Arial" w:hAnsi="Arial" w:cs="Arial"/>
          <w:b/>
          <w:sz w:val="22"/>
          <w:szCs w:val="22"/>
          <w:lang w:eastAsia="en-GB"/>
        </w:rPr>
        <w:t>High Street Pedestrian Improvements</w:t>
      </w:r>
      <w:r w:rsidR="00306259">
        <w:rPr>
          <w:rFonts w:ascii="Arial" w:hAnsi="Arial" w:cs="Arial"/>
          <w:b/>
          <w:sz w:val="22"/>
          <w:szCs w:val="22"/>
          <w:lang w:eastAsia="en-GB"/>
        </w:rPr>
        <w:t xml:space="preserve"> </w:t>
      </w:r>
      <w:r w:rsidR="00306259" w:rsidRPr="00306259">
        <w:rPr>
          <w:rFonts w:ascii="Arial" w:hAnsi="Arial" w:cs="Arial"/>
          <w:sz w:val="22"/>
          <w:szCs w:val="22"/>
          <w:lang w:eastAsia="en-GB"/>
        </w:rPr>
        <w:t>(Cllr Dunnett)</w:t>
      </w:r>
    </w:p>
    <w:p w:rsidR="002B6167" w:rsidRPr="002B6167" w:rsidRDefault="002B6167" w:rsidP="002B6167">
      <w:pPr>
        <w:rPr>
          <w:rFonts w:ascii="Arial" w:hAnsi="Arial" w:cs="Arial"/>
          <w:sz w:val="14"/>
          <w:szCs w:val="16"/>
          <w:lang w:val="en-GB"/>
        </w:rPr>
      </w:pPr>
      <w:r w:rsidRPr="002B6167">
        <w:rPr>
          <w:rFonts w:ascii="Arial" w:hAnsi="Arial" w:cs="Arial"/>
          <w:sz w:val="22"/>
          <w:lang w:val="en-GB"/>
        </w:rPr>
        <w:t>Cllr Dunnett had a good discussion with Chris Tree on 6 December who kindly provided him with the following verbal update for the High Street Pedestrian Improvements (HSPIs) to feed back to WPC. This is </w:t>
      </w:r>
      <w:r w:rsidRPr="002B6167">
        <w:rPr>
          <w:rFonts w:ascii="Arial" w:hAnsi="Arial" w:cs="Arial"/>
          <w:i/>
          <w:iCs/>
          <w:sz w:val="22"/>
          <w:lang w:val="en-GB"/>
        </w:rPr>
        <w:t>not</w:t>
      </w:r>
      <w:r w:rsidRPr="002B6167">
        <w:rPr>
          <w:rFonts w:ascii="Arial" w:hAnsi="Arial" w:cs="Arial"/>
          <w:sz w:val="22"/>
          <w:lang w:val="en-GB"/>
        </w:rPr>
        <w:t> a formal feedback of the status quo which will be provided when WPC and ESCC can meet together in early January.</w:t>
      </w:r>
    </w:p>
    <w:p w:rsidR="002B6167" w:rsidRPr="002B6167" w:rsidRDefault="002B6167" w:rsidP="002B6167">
      <w:pPr>
        <w:rPr>
          <w:rFonts w:ascii="Arial" w:hAnsi="Arial" w:cs="Arial"/>
          <w:sz w:val="14"/>
          <w:szCs w:val="16"/>
          <w:lang w:val="en-GB"/>
        </w:rPr>
      </w:pPr>
      <w:r w:rsidRPr="002B6167">
        <w:rPr>
          <w:rFonts w:ascii="Arial" w:hAnsi="Arial" w:cs="Arial"/>
          <w:sz w:val="14"/>
          <w:szCs w:val="16"/>
          <w:lang w:val="en-GB"/>
        </w:rPr>
        <w:t> </w:t>
      </w:r>
    </w:p>
    <w:p w:rsidR="002B6167" w:rsidRPr="002B6167" w:rsidRDefault="002B6167" w:rsidP="002B6167">
      <w:pPr>
        <w:numPr>
          <w:ilvl w:val="0"/>
          <w:numId w:val="10"/>
        </w:numPr>
        <w:tabs>
          <w:tab w:val="clear" w:pos="720"/>
          <w:tab w:val="num" w:pos="426"/>
        </w:tabs>
        <w:ind w:left="426" w:hanging="426"/>
        <w:rPr>
          <w:rFonts w:ascii="Arial" w:eastAsia="Times New Roman" w:hAnsi="Arial" w:cs="Arial"/>
          <w:sz w:val="22"/>
          <w:lang w:val="en-GB"/>
        </w:rPr>
      </w:pPr>
      <w:r w:rsidRPr="002B6167">
        <w:rPr>
          <w:rFonts w:ascii="Arial" w:eastAsia="Times New Roman" w:hAnsi="Arial" w:cs="Arial"/>
          <w:sz w:val="22"/>
          <w:lang w:val="en-GB"/>
        </w:rPr>
        <w:t xml:space="preserve">The feedback from WPC provided in July’s meeting has been taken up and reviewed by the third party design consultants - </w:t>
      </w:r>
      <w:r w:rsidRPr="002B6167">
        <w:rPr>
          <w:rFonts w:ascii="Arial" w:eastAsia="Times New Roman" w:hAnsi="Arial" w:cs="Arial"/>
          <w:i/>
          <w:iCs/>
          <w:sz w:val="22"/>
          <w:lang w:val="en-GB"/>
        </w:rPr>
        <w:t>Chris does not know yet what they will be suggesting</w:t>
      </w:r>
      <w:r w:rsidRPr="002B6167">
        <w:rPr>
          <w:rFonts w:ascii="Arial" w:eastAsia="Times New Roman" w:hAnsi="Arial" w:cs="Arial"/>
          <w:sz w:val="22"/>
          <w:lang w:val="en-GB"/>
        </w:rPr>
        <w:t>.  There were three key issues to be taken forward/re-designed as raised by WPC:</w:t>
      </w:r>
    </w:p>
    <w:p w:rsidR="002B6167" w:rsidRPr="002B6167" w:rsidRDefault="002B6167" w:rsidP="002B6167">
      <w:pPr>
        <w:numPr>
          <w:ilvl w:val="1"/>
          <w:numId w:val="11"/>
        </w:numPr>
        <w:tabs>
          <w:tab w:val="clear" w:pos="1440"/>
          <w:tab w:val="num" w:pos="426"/>
          <w:tab w:val="num" w:pos="851"/>
        </w:tabs>
        <w:ind w:left="851" w:hanging="425"/>
        <w:rPr>
          <w:rFonts w:ascii="Arial" w:eastAsia="Times New Roman" w:hAnsi="Arial" w:cs="Arial"/>
          <w:sz w:val="22"/>
          <w:lang w:val="en-GB"/>
        </w:rPr>
      </w:pPr>
      <w:r w:rsidRPr="002B6167">
        <w:rPr>
          <w:rFonts w:ascii="Arial" w:eastAsia="Times New Roman" w:hAnsi="Arial" w:cs="Arial"/>
          <w:sz w:val="22"/>
          <w:lang w:val="en-GB"/>
        </w:rPr>
        <w:t xml:space="preserve">A loading area between </w:t>
      </w:r>
      <w:proofErr w:type="spellStart"/>
      <w:r w:rsidRPr="002B6167">
        <w:rPr>
          <w:rFonts w:ascii="Arial" w:eastAsia="Times New Roman" w:hAnsi="Arial" w:cs="Arial"/>
          <w:sz w:val="22"/>
          <w:lang w:val="en-GB"/>
        </w:rPr>
        <w:t>Crittles</w:t>
      </w:r>
      <w:proofErr w:type="spellEnd"/>
      <w:r w:rsidRPr="002B6167">
        <w:rPr>
          <w:rFonts w:ascii="Arial" w:eastAsia="Times New Roman" w:hAnsi="Arial" w:cs="Arial"/>
          <w:sz w:val="22"/>
          <w:lang w:val="en-GB"/>
        </w:rPr>
        <w:t xml:space="preserve"> and the (now closed) Lloyds Bank - no through traffic – Cllr Dunnett has spoken to local store keepers (as promised) who are supportive as proposed;</w:t>
      </w:r>
    </w:p>
    <w:p w:rsidR="002B6167" w:rsidRPr="002B6167" w:rsidRDefault="002B6167" w:rsidP="002B6167">
      <w:pPr>
        <w:numPr>
          <w:ilvl w:val="1"/>
          <w:numId w:val="11"/>
        </w:numPr>
        <w:tabs>
          <w:tab w:val="clear" w:pos="1440"/>
          <w:tab w:val="num" w:pos="426"/>
          <w:tab w:val="num" w:pos="851"/>
        </w:tabs>
        <w:ind w:left="851" w:hanging="425"/>
        <w:rPr>
          <w:rFonts w:ascii="Arial" w:eastAsia="Times New Roman" w:hAnsi="Arial" w:cs="Arial"/>
          <w:sz w:val="22"/>
          <w:lang w:val="en-GB"/>
        </w:rPr>
      </w:pPr>
      <w:r w:rsidRPr="002B6167">
        <w:rPr>
          <w:rFonts w:ascii="Arial" w:eastAsia="Times New Roman" w:hAnsi="Arial" w:cs="Arial"/>
          <w:sz w:val="22"/>
          <w:lang w:val="en-GB"/>
        </w:rPr>
        <w:t>A raised carriageway opposite the Old Post Office to allow invalid scooters and those with walkers to cross on the level (pavement-to-pavement) and provide traffic calming to reduce the speed of the hot rod racers in the evenings; and</w:t>
      </w:r>
    </w:p>
    <w:p w:rsidR="002B6167" w:rsidRPr="002B6167" w:rsidRDefault="002B6167" w:rsidP="002B6167">
      <w:pPr>
        <w:numPr>
          <w:ilvl w:val="1"/>
          <w:numId w:val="11"/>
        </w:numPr>
        <w:tabs>
          <w:tab w:val="clear" w:pos="1440"/>
          <w:tab w:val="num" w:pos="426"/>
          <w:tab w:val="num" w:pos="851"/>
        </w:tabs>
        <w:ind w:left="851" w:hanging="425"/>
        <w:rPr>
          <w:rFonts w:ascii="Arial" w:eastAsia="Times New Roman" w:hAnsi="Arial" w:cs="Arial"/>
          <w:sz w:val="14"/>
          <w:szCs w:val="16"/>
          <w:lang w:val="en-GB"/>
        </w:rPr>
      </w:pPr>
      <w:r w:rsidRPr="002B6167">
        <w:rPr>
          <w:rFonts w:ascii="Arial" w:eastAsia="Times New Roman" w:hAnsi="Arial" w:cs="Arial"/>
          <w:sz w:val="22"/>
          <w:lang w:val="en-GB"/>
        </w:rPr>
        <w:t>Removing the stepped out pavement to include a dedicated bus stop outside Carillon Cottage/Old Post Office to return the road to full width.</w:t>
      </w:r>
    </w:p>
    <w:p w:rsidR="002B6167" w:rsidRPr="002B6167" w:rsidRDefault="002B6167" w:rsidP="002B6167">
      <w:pPr>
        <w:tabs>
          <w:tab w:val="num" w:pos="851"/>
        </w:tabs>
        <w:ind w:left="426"/>
        <w:rPr>
          <w:rFonts w:ascii="Arial" w:eastAsia="Times New Roman" w:hAnsi="Arial" w:cs="Arial"/>
          <w:sz w:val="14"/>
          <w:szCs w:val="16"/>
          <w:lang w:val="en-GB"/>
        </w:rPr>
      </w:pPr>
    </w:p>
    <w:p w:rsidR="002B6167" w:rsidRPr="002B6167" w:rsidRDefault="002B6167" w:rsidP="002B6167">
      <w:pPr>
        <w:numPr>
          <w:ilvl w:val="0"/>
          <w:numId w:val="12"/>
        </w:numPr>
        <w:tabs>
          <w:tab w:val="clear" w:pos="720"/>
          <w:tab w:val="num" w:pos="426"/>
        </w:tabs>
        <w:ind w:left="426" w:hanging="426"/>
        <w:rPr>
          <w:rFonts w:ascii="Arial" w:eastAsia="Times New Roman" w:hAnsi="Arial" w:cs="Arial"/>
          <w:sz w:val="14"/>
          <w:szCs w:val="16"/>
          <w:lang w:val="en-GB"/>
        </w:rPr>
      </w:pPr>
      <w:r w:rsidRPr="002B6167">
        <w:rPr>
          <w:rFonts w:ascii="Arial" w:eastAsia="Times New Roman" w:hAnsi="Arial" w:cs="Arial"/>
          <w:sz w:val="22"/>
          <w:lang w:val="en-GB"/>
        </w:rPr>
        <w:t>The road re-surfacing has, as we are aware, been deferred (from November 2017); we discussed deferring this until after the High Street pedestrian improvements have been completed - so as (i) to reduce seeming nugatory expenditure and (ii) recognise that resurfacing before implementing the HSPIs is not ‘politically’ sensible, and (iii) there does not appear a ground swell of local opinion clamouring for resurfacing.</w:t>
      </w:r>
    </w:p>
    <w:p w:rsidR="002B6167" w:rsidRPr="002B6167" w:rsidRDefault="002B6167" w:rsidP="002B6167">
      <w:pPr>
        <w:rPr>
          <w:rFonts w:ascii="Arial" w:eastAsia="Times New Roman" w:hAnsi="Arial" w:cs="Arial"/>
          <w:sz w:val="14"/>
          <w:szCs w:val="16"/>
          <w:lang w:val="en-GB"/>
        </w:rPr>
      </w:pPr>
    </w:p>
    <w:p w:rsidR="002B6167" w:rsidRPr="002B6167" w:rsidRDefault="002B6167" w:rsidP="002B6167">
      <w:pPr>
        <w:numPr>
          <w:ilvl w:val="0"/>
          <w:numId w:val="12"/>
        </w:numPr>
        <w:tabs>
          <w:tab w:val="clear" w:pos="720"/>
          <w:tab w:val="num" w:pos="426"/>
        </w:tabs>
        <w:ind w:hanging="720"/>
        <w:rPr>
          <w:rFonts w:ascii="Arial" w:eastAsia="Times New Roman" w:hAnsi="Arial" w:cs="Arial"/>
          <w:sz w:val="22"/>
          <w:lang w:val="en-GB"/>
        </w:rPr>
      </w:pPr>
      <w:r w:rsidRPr="002B6167">
        <w:rPr>
          <w:rFonts w:ascii="Arial" w:eastAsia="Times New Roman" w:hAnsi="Arial" w:cs="Arial"/>
          <w:sz w:val="22"/>
          <w:lang w:val="en-GB"/>
        </w:rPr>
        <w:t>The next steps appear to be:</w:t>
      </w:r>
    </w:p>
    <w:p w:rsidR="002B6167" w:rsidRPr="002B6167" w:rsidRDefault="002B6167" w:rsidP="002B6167">
      <w:pPr>
        <w:numPr>
          <w:ilvl w:val="1"/>
          <w:numId w:val="11"/>
        </w:numPr>
        <w:tabs>
          <w:tab w:val="clear" w:pos="1440"/>
          <w:tab w:val="num" w:pos="426"/>
          <w:tab w:val="num" w:pos="851"/>
        </w:tabs>
        <w:ind w:left="851" w:hanging="425"/>
        <w:rPr>
          <w:rFonts w:ascii="Arial" w:eastAsia="Times New Roman" w:hAnsi="Arial" w:cs="Arial"/>
          <w:sz w:val="22"/>
          <w:lang w:val="en-GB"/>
        </w:rPr>
      </w:pPr>
      <w:r w:rsidRPr="002B6167">
        <w:rPr>
          <w:rFonts w:ascii="Arial" w:eastAsia="Times New Roman" w:hAnsi="Arial" w:cs="Arial"/>
          <w:sz w:val="22"/>
          <w:lang w:val="en-GB"/>
        </w:rPr>
        <w:t>Meeting WPC &amp; ESCC early January to hear proposals from consultants and ‘hopefully’ agree/sign off;</w:t>
      </w:r>
    </w:p>
    <w:p w:rsidR="002B6167" w:rsidRPr="002B6167" w:rsidRDefault="002B6167" w:rsidP="002B6167">
      <w:pPr>
        <w:numPr>
          <w:ilvl w:val="1"/>
          <w:numId w:val="11"/>
        </w:numPr>
        <w:tabs>
          <w:tab w:val="clear" w:pos="1440"/>
          <w:tab w:val="num" w:pos="426"/>
          <w:tab w:val="num" w:pos="851"/>
        </w:tabs>
        <w:ind w:left="851" w:hanging="425"/>
        <w:rPr>
          <w:rFonts w:ascii="Arial" w:eastAsia="Times New Roman" w:hAnsi="Arial" w:cs="Arial"/>
          <w:sz w:val="22"/>
          <w:lang w:val="en-GB"/>
        </w:rPr>
      </w:pPr>
      <w:r w:rsidRPr="002B6167">
        <w:rPr>
          <w:rFonts w:ascii="Arial" w:eastAsia="Times New Roman" w:hAnsi="Arial" w:cs="Arial"/>
          <w:sz w:val="22"/>
          <w:lang w:val="en-GB"/>
        </w:rPr>
        <w:t>Consultations with local businesses and statutory bodies - given the time since the last consultation and consider any significant comments as appropriate.</w:t>
      </w:r>
    </w:p>
    <w:p w:rsidR="002B6167" w:rsidRPr="002B6167" w:rsidRDefault="002B6167" w:rsidP="002B6167">
      <w:pPr>
        <w:numPr>
          <w:ilvl w:val="1"/>
          <w:numId w:val="11"/>
        </w:numPr>
        <w:tabs>
          <w:tab w:val="clear" w:pos="1440"/>
          <w:tab w:val="num" w:pos="426"/>
          <w:tab w:val="num" w:pos="851"/>
        </w:tabs>
        <w:ind w:left="851" w:hanging="425"/>
        <w:rPr>
          <w:rFonts w:ascii="Arial" w:eastAsia="Times New Roman" w:hAnsi="Arial" w:cs="Arial"/>
          <w:sz w:val="22"/>
          <w:lang w:val="en-GB"/>
        </w:rPr>
      </w:pPr>
      <w:r w:rsidRPr="002B6167">
        <w:rPr>
          <w:rFonts w:ascii="Arial" w:eastAsia="Times New Roman" w:hAnsi="Arial" w:cs="Arial"/>
          <w:sz w:val="22"/>
          <w:lang w:val="en-GB"/>
        </w:rPr>
        <w:t>Inform/update Wadhurst residents as to the proposed way forward.</w:t>
      </w:r>
    </w:p>
    <w:p w:rsidR="002B6167" w:rsidRPr="002B6167" w:rsidRDefault="002B6167" w:rsidP="002B6167">
      <w:pPr>
        <w:numPr>
          <w:ilvl w:val="1"/>
          <w:numId w:val="11"/>
        </w:numPr>
        <w:tabs>
          <w:tab w:val="clear" w:pos="1440"/>
          <w:tab w:val="num" w:pos="426"/>
          <w:tab w:val="num" w:pos="851"/>
        </w:tabs>
        <w:ind w:left="851" w:hanging="425"/>
        <w:rPr>
          <w:rFonts w:ascii="Arial" w:eastAsia="Times New Roman" w:hAnsi="Arial" w:cs="Arial"/>
          <w:sz w:val="22"/>
          <w:lang w:val="en-GB"/>
        </w:rPr>
      </w:pPr>
      <w:r w:rsidRPr="002B6167">
        <w:rPr>
          <w:rFonts w:ascii="Arial" w:eastAsia="Times New Roman" w:hAnsi="Arial" w:cs="Arial"/>
          <w:sz w:val="22"/>
          <w:lang w:val="en-GB"/>
        </w:rPr>
        <w:t>Advertise the Traffic Regulation Orders (TROs) associated with the changes to the layout of the high street.</w:t>
      </w:r>
    </w:p>
    <w:p w:rsidR="002B6167" w:rsidRPr="002B6167" w:rsidRDefault="002B6167" w:rsidP="002B6167">
      <w:pPr>
        <w:numPr>
          <w:ilvl w:val="1"/>
          <w:numId w:val="11"/>
        </w:numPr>
        <w:tabs>
          <w:tab w:val="clear" w:pos="1440"/>
          <w:tab w:val="num" w:pos="426"/>
          <w:tab w:val="num" w:pos="851"/>
        </w:tabs>
        <w:ind w:left="851" w:hanging="425"/>
        <w:rPr>
          <w:rFonts w:ascii="Arial" w:eastAsia="Times New Roman" w:hAnsi="Arial" w:cs="Arial"/>
          <w:sz w:val="22"/>
          <w:lang w:val="en-GB"/>
        </w:rPr>
      </w:pPr>
      <w:r w:rsidRPr="002B6167">
        <w:rPr>
          <w:rFonts w:ascii="Arial" w:eastAsia="Times New Roman" w:hAnsi="Arial" w:cs="Arial"/>
          <w:sz w:val="22"/>
          <w:lang w:val="en-GB"/>
        </w:rPr>
        <w:t>Unresolved objections to the proposed TROs to be reported to and considered by ESCC Planning Committee (PC); and</w:t>
      </w:r>
    </w:p>
    <w:p w:rsidR="002B6167" w:rsidRPr="002B6167" w:rsidRDefault="002B6167" w:rsidP="002B6167">
      <w:pPr>
        <w:numPr>
          <w:ilvl w:val="1"/>
          <w:numId w:val="11"/>
        </w:numPr>
        <w:tabs>
          <w:tab w:val="clear" w:pos="1440"/>
          <w:tab w:val="num" w:pos="426"/>
          <w:tab w:val="num" w:pos="851"/>
        </w:tabs>
        <w:ind w:left="851" w:hanging="425"/>
        <w:rPr>
          <w:rFonts w:ascii="Arial" w:eastAsia="Times New Roman" w:hAnsi="Arial" w:cs="Arial"/>
          <w:sz w:val="14"/>
          <w:szCs w:val="16"/>
          <w:lang w:val="en-GB"/>
        </w:rPr>
      </w:pPr>
      <w:r w:rsidRPr="002B6167">
        <w:rPr>
          <w:rFonts w:ascii="Arial" w:eastAsia="Times New Roman" w:hAnsi="Arial" w:cs="Arial"/>
          <w:sz w:val="22"/>
          <w:lang w:val="en-GB"/>
        </w:rPr>
        <w:t>Subject to outcome of PC meeting and any recommended changes, the 3 month lead in time for mobilisation of contractor can begin. No preparatory works can be undertaken before the outcome of the PC as this would pre-empt the PC decision.</w:t>
      </w:r>
    </w:p>
    <w:p w:rsidR="002B6167" w:rsidRPr="002B6167" w:rsidRDefault="002B6167" w:rsidP="002B6167">
      <w:pPr>
        <w:tabs>
          <w:tab w:val="num" w:pos="426"/>
        </w:tabs>
        <w:ind w:left="1080" w:hanging="720"/>
        <w:rPr>
          <w:rFonts w:ascii="Arial" w:hAnsi="Arial" w:cs="Arial"/>
          <w:sz w:val="14"/>
          <w:szCs w:val="16"/>
          <w:lang w:val="en-GB"/>
        </w:rPr>
      </w:pPr>
      <w:r w:rsidRPr="002B6167">
        <w:rPr>
          <w:rFonts w:ascii="Arial" w:hAnsi="Arial" w:cs="Arial"/>
          <w:sz w:val="14"/>
          <w:szCs w:val="16"/>
          <w:lang w:val="en-GB"/>
        </w:rPr>
        <w:t> </w:t>
      </w:r>
    </w:p>
    <w:p w:rsidR="002B6167" w:rsidRDefault="002B6167" w:rsidP="002B6167">
      <w:pPr>
        <w:numPr>
          <w:ilvl w:val="0"/>
          <w:numId w:val="13"/>
        </w:numPr>
        <w:tabs>
          <w:tab w:val="clear" w:pos="720"/>
          <w:tab w:val="num" w:pos="426"/>
        </w:tabs>
        <w:ind w:left="426" w:hanging="426"/>
        <w:rPr>
          <w:rFonts w:ascii="Arial" w:eastAsia="Times New Roman" w:hAnsi="Arial" w:cs="Arial"/>
          <w:sz w:val="22"/>
          <w:lang w:val="en-GB"/>
        </w:rPr>
      </w:pPr>
      <w:r w:rsidRPr="002B6167">
        <w:rPr>
          <w:rFonts w:ascii="Arial" w:eastAsia="Times New Roman" w:hAnsi="Arial" w:cs="Arial"/>
          <w:sz w:val="22"/>
          <w:lang w:val="en-GB"/>
        </w:rPr>
        <w:t>The timetable is now really tight if the various procedures are going to be completed and contractors scheduled in to get this done in the summer holidays of 2018. Cllr Dunnett noted that despite contractors and project management teams not wanting to work in holiday periods - there was no option given the gridlock that takes place in term time. Given the likelihood of objections to the proposed TROs and time required to try and resolve and report these to PC, this will be a potential risk to the already tight construction timetable. The works are anticipated to last for at least 8 weeks and therefore the school summer holiday period is the only practicable time carry out the majority of the construction works to avoid the term time.</w:t>
      </w:r>
    </w:p>
    <w:p w:rsidR="00215805" w:rsidRPr="00215805" w:rsidRDefault="00215805" w:rsidP="00215805">
      <w:pPr>
        <w:rPr>
          <w:rFonts w:ascii="Arial" w:eastAsia="Times New Roman" w:hAnsi="Arial" w:cs="Arial"/>
          <w:b/>
          <w:sz w:val="22"/>
          <w:lang w:val="en-GB"/>
        </w:rPr>
      </w:pPr>
      <w:r w:rsidRPr="00215805">
        <w:rPr>
          <w:rFonts w:ascii="Arial" w:eastAsia="Times New Roman" w:hAnsi="Arial" w:cs="Arial"/>
          <w:b/>
          <w:sz w:val="22"/>
          <w:lang w:val="en-GB"/>
        </w:rPr>
        <w:t>Recommendation: that the Council take note of the latest developments</w:t>
      </w:r>
    </w:p>
    <w:p w:rsidR="002B6167" w:rsidRDefault="002B6167" w:rsidP="002B6167">
      <w:pPr>
        <w:shd w:val="clear" w:color="auto" w:fill="FFFFFF"/>
        <w:spacing w:line="264" w:lineRule="auto"/>
        <w:outlineLvl w:val="3"/>
        <w:rPr>
          <w:rFonts w:ascii="Arial" w:hAnsi="Arial" w:cs="Arial"/>
          <w:b/>
          <w:sz w:val="22"/>
          <w:szCs w:val="22"/>
          <w:lang w:eastAsia="en-GB"/>
        </w:rPr>
      </w:pPr>
    </w:p>
    <w:p w:rsidR="00306259" w:rsidRDefault="00306259" w:rsidP="00AB7B91">
      <w:pPr>
        <w:shd w:val="clear" w:color="auto" w:fill="FFFFFF"/>
        <w:spacing w:line="264" w:lineRule="auto"/>
        <w:outlineLvl w:val="3"/>
        <w:rPr>
          <w:rFonts w:ascii="Arial" w:hAnsi="Arial" w:cs="Arial"/>
          <w:b/>
          <w:sz w:val="22"/>
          <w:szCs w:val="22"/>
          <w:lang w:eastAsia="en-GB"/>
        </w:rPr>
      </w:pPr>
    </w:p>
    <w:p w:rsidR="00306259" w:rsidRDefault="00306259" w:rsidP="00AB7B91">
      <w:pPr>
        <w:shd w:val="clear" w:color="auto" w:fill="FFFFFF"/>
        <w:spacing w:line="264" w:lineRule="auto"/>
        <w:outlineLvl w:val="3"/>
        <w:rPr>
          <w:rFonts w:ascii="Arial" w:hAnsi="Arial" w:cs="Arial"/>
          <w:b/>
          <w:sz w:val="22"/>
          <w:szCs w:val="22"/>
          <w:lang w:eastAsia="en-GB"/>
        </w:rPr>
      </w:pPr>
    </w:p>
    <w:p w:rsidR="00AB7B91" w:rsidRDefault="00AB7B91" w:rsidP="00AB7B91">
      <w:pPr>
        <w:shd w:val="clear" w:color="auto" w:fill="FFFFFF"/>
        <w:spacing w:line="264" w:lineRule="auto"/>
        <w:outlineLvl w:val="3"/>
        <w:rPr>
          <w:rFonts w:ascii="Arial" w:hAnsi="Arial" w:cs="Arial"/>
          <w:sz w:val="22"/>
          <w:szCs w:val="22"/>
          <w:lang w:eastAsia="en-GB"/>
        </w:rPr>
      </w:pPr>
      <w:r w:rsidRPr="002B6167">
        <w:rPr>
          <w:rFonts w:ascii="Arial" w:hAnsi="Arial" w:cs="Arial"/>
          <w:b/>
          <w:sz w:val="22"/>
          <w:szCs w:val="22"/>
          <w:lang w:eastAsia="en-GB"/>
        </w:rPr>
        <w:t>Station feasibility safety review</w:t>
      </w:r>
      <w:r>
        <w:rPr>
          <w:rFonts w:ascii="Arial" w:hAnsi="Arial" w:cs="Arial"/>
          <w:sz w:val="22"/>
          <w:szCs w:val="22"/>
          <w:lang w:eastAsia="en-GB"/>
        </w:rPr>
        <w:t xml:space="preserve"> </w:t>
      </w:r>
      <w:r w:rsidR="00306259">
        <w:rPr>
          <w:rFonts w:ascii="Arial" w:hAnsi="Arial" w:cs="Arial"/>
          <w:sz w:val="22"/>
          <w:szCs w:val="22"/>
          <w:lang w:eastAsia="en-GB"/>
        </w:rPr>
        <w:t>(Cllr Murphy)</w:t>
      </w:r>
    </w:p>
    <w:p w:rsidR="00AB7B91" w:rsidRDefault="00AB7B91" w:rsidP="00AB7B91">
      <w:pPr>
        <w:shd w:val="clear" w:color="auto" w:fill="FFFFFF"/>
        <w:spacing w:line="264" w:lineRule="auto"/>
        <w:outlineLvl w:val="3"/>
        <w:rPr>
          <w:rFonts w:ascii="Arial" w:hAnsi="Arial" w:cs="Arial"/>
          <w:sz w:val="22"/>
          <w:szCs w:val="22"/>
          <w:lang w:eastAsia="en-GB"/>
        </w:rPr>
      </w:pPr>
      <w:r>
        <w:rPr>
          <w:rFonts w:ascii="Arial" w:hAnsi="Arial" w:cs="Arial"/>
          <w:sz w:val="22"/>
          <w:szCs w:val="22"/>
          <w:lang w:eastAsia="en-GB"/>
        </w:rPr>
        <w:t xml:space="preserve">ESCC have advised that any project could only be taken forward as part of a Community Match Scheme. </w:t>
      </w:r>
      <w:r w:rsidRPr="00AB7B91">
        <w:rPr>
          <w:rFonts w:ascii="Arial" w:hAnsi="Arial" w:cs="Arial"/>
          <w:sz w:val="22"/>
          <w:szCs w:val="22"/>
          <w:lang w:eastAsia="en-GB"/>
        </w:rPr>
        <w:t xml:space="preserve">If the Parish Council considers pedestrian improvements in the vicinity of the station as a high priority to support and take forward as a community led project, </w:t>
      </w:r>
      <w:r>
        <w:rPr>
          <w:rFonts w:ascii="Arial" w:hAnsi="Arial" w:cs="Arial"/>
          <w:sz w:val="22"/>
          <w:szCs w:val="22"/>
          <w:lang w:eastAsia="en-GB"/>
        </w:rPr>
        <w:t>ESCC</w:t>
      </w:r>
      <w:r w:rsidRPr="00AB7B91">
        <w:rPr>
          <w:rFonts w:ascii="Arial" w:hAnsi="Arial" w:cs="Arial"/>
          <w:sz w:val="22"/>
          <w:szCs w:val="22"/>
          <w:lang w:eastAsia="en-GB"/>
        </w:rPr>
        <w:t xml:space="preserve"> would strongly advise that for all but the simplest of schemes, you consider commissioning a feasibility study. This will allow basic design work to be completed to determine firstly if the scheme is feasible and if so, what it may look like and what the likely costs and risk will be.</w:t>
      </w:r>
      <w:r>
        <w:rPr>
          <w:rFonts w:ascii="Arial" w:hAnsi="Arial" w:cs="Arial"/>
          <w:sz w:val="22"/>
          <w:szCs w:val="22"/>
          <w:lang w:eastAsia="en-GB"/>
        </w:rPr>
        <w:t xml:space="preserve">  </w:t>
      </w:r>
      <w:r w:rsidRPr="00AB7B91">
        <w:rPr>
          <w:rFonts w:ascii="Arial" w:hAnsi="Arial" w:cs="Arial"/>
          <w:sz w:val="22"/>
          <w:szCs w:val="22"/>
          <w:lang w:eastAsia="en-GB"/>
        </w:rPr>
        <w:t xml:space="preserve">A feasibility study </w:t>
      </w:r>
      <w:r>
        <w:rPr>
          <w:rFonts w:ascii="Arial" w:hAnsi="Arial" w:cs="Arial"/>
          <w:sz w:val="22"/>
          <w:szCs w:val="22"/>
          <w:lang w:eastAsia="en-GB"/>
        </w:rPr>
        <w:t>would</w:t>
      </w:r>
      <w:r w:rsidRPr="00AB7B91">
        <w:rPr>
          <w:rFonts w:ascii="Arial" w:hAnsi="Arial" w:cs="Arial"/>
          <w:sz w:val="22"/>
          <w:szCs w:val="22"/>
          <w:lang w:eastAsia="en-GB"/>
        </w:rPr>
        <w:t xml:space="preserve"> cost in the region of £500, and will include a site visit and meeting with the community group by an engineer who will assess the merits and feasibility of the scheme based on current traffic flows, highway boundaries, safety implications and logistics of request, as well as giving an indicative cost for the design and construction of the project.</w:t>
      </w:r>
    </w:p>
    <w:p w:rsidR="00AB7B91" w:rsidRPr="00215805" w:rsidRDefault="00AB7B91" w:rsidP="00AB7B91">
      <w:pPr>
        <w:shd w:val="clear" w:color="auto" w:fill="FFFFFF"/>
        <w:spacing w:line="264" w:lineRule="auto"/>
        <w:outlineLvl w:val="3"/>
        <w:rPr>
          <w:rFonts w:ascii="Arial" w:hAnsi="Arial" w:cs="Arial"/>
          <w:b/>
          <w:sz w:val="22"/>
          <w:szCs w:val="22"/>
          <w:lang w:eastAsia="en-GB"/>
        </w:rPr>
      </w:pPr>
      <w:r w:rsidRPr="00215805">
        <w:rPr>
          <w:rFonts w:ascii="Arial" w:hAnsi="Arial" w:cs="Arial"/>
          <w:b/>
          <w:sz w:val="22"/>
          <w:szCs w:val="22"/>
          <w:lang w:eastAsia="en-GB"/>
        </w:rPr>
        <w:t>Recommendation to Council: that a budget of £500 be agreed to enable a</w:t>
      </w:r>
      <w:r w:rsidR="00215805" w:rsidRPr="00215805">
        <w:rPr>
          <w:rFonts w:ascii="Arial" w:hAnsi="Arial" w:cs="Arial"/>
          <w:b/>
          <w:sz w:val="22"/>
          <w:szCs w:val="22"/>
          <w:lang w:eastAsia="en-GB"/>
        </w:rPr>
        <w:t xml:space="preserve"> feasibility study to be undertaken</w:t>
      </w:r>
    </w:p>
    <w:p w:rsidR="00215805" w:rsidRDefault="00215805" w:rsidP="002B6167">
      <w:pPr>
        <w:shd w:val="clear" w:color="auto" w:fill="FFFFFF"/>
        <w:spacing w:line="264" w:lineRule="auto"/>
        <w:outlineLvl w:val="3"/>
        <w:rPr>
          <w:rFonts w:ascii="Arial" w:hAnsi="Arial" w:cs="Arial"/>
          <w:b/>
          <w:sz w:val="22"/>
          <w:szCs w:val="22"/>
          <w:lang w:eastAsia="en-GB"/>
        </w:rPr>
      </w:pPr>
    </w:p>
    <w:p w:rsidR="00215805" w:rsidRPr="00306259" w:rsidRDefault="00215805" w:rsidP="002B6167">
      <w:pPr>
        <w:shd w:val="clear" w:color="auto" w:fill="FFFFFF"/>
        <w:spacing w:line="264" w:lineRule="auto"/>
        <w:outlineLvl w:val="3"/>
        <w:rPr>
          <w:rFonts w:ascii="Arial" w:hAnsi="Arial" w:cs="Arial"/>
          <w:sz w:val="22"/>
          <w:szCs w:val="22"/>
          <w:lang w:eastAsia="en-GB"/>
        </w:rPr>
      </w:pPr>
      <w:r>
        <w:rPr>
          <w:rFonts w:ascii="Arial" w:hAnsi="Arial" w:cs="Arial"/>
          <w:b/>
          <w:sz w:val="22"/>
          <w:szCs w:val="22"/>
          <w:lang w:eastAsia="en-GB"/>
        </w:rPr>
        <w:t>SLR</w:t>
      </w:r>
      <w:r w:rsidR="00306259">
        <w:rPr>
          <w:rFonts w:ascii="Arial" w:hAnsi="Arial" w:cs="Arial"/>
          <w:b/>
          <w:sz w:val="22"/>
          <w:szCs w:val="22"/>
          <w:lang w:eastAsia="en-GB"/>
        </w:rPr>
        <w:t xml:space="preserve"> </w:t>
      </w:r>
      <w:r w:rsidR="00306259" w:rsidRPr="00306259">
        <w:rPr>
          <w:rFonts w:ascii="Arial" w:hAnsi="Arial" w:cs="Arial"/>
          <w:sz w:val="22"/>
          <w:szCs w:val="22"/>
          <w:lang w:eastAsia="en-GB"/>
        </w:rPr>
        <w:t>(Clerk)</w:t>
      </w:r>
    </w:p>
    <w:p w:rsidR="00215805" w:rsidRPr="00E275C6" w:rsidRDefault="00215805" w:rsidP="00215805">
      <w:pPr>
        <w:pStyle w:val="PlainText"/>
        <w:rPr>
          <w:rFonts w:ascii="Arial" w:hAnsi="Arial" w:cs="Arial"/>
        </w:rPr>
      </w:pPr>
      <w:r w:rsidRPr="00E275C6">
        <w:rPr>
          <w:rFonts w:ascii="Arial" w:hAnsi="Arial" w:cs="Arial"/>
        </w:rPr>
        <w:t>The following items were also discussed at the SLR with ESCC on 15 November</w:t>
      </w:r>
      <w:r w:rsidR="00E275C6">
        <w:rPr>
          <w:rFonts w:ascii="Arial" w:hAnsi="Arial" w:cs="Arial"/>
        </w:rPr>
        <w:t xml:space="preserve"> and the Clerk has received a response from ESCC on the issues raised</w:t>
      </w:r>
      <w:r w:rsidRPr="00E275C6">
        <w:rPr>
          <w:rFonts w:ascii="Arial" w:hAnsi="Arial" w:cs="Arial"/>
        </w:rPr>
        <w:t>:</w:t>
      </w:r>
    </w:p>
    <w:p w:rsidR="00215805" w:rsidRPr="00E275C6" w:rsidRDefault="00D65337" w:rsidP="00215805">
      <w:pPr>
        <w:pStyle w:val="PlainText"/>
        <w:numPr>
          <w:ilvl w:val="0"/>
          <w:numId w:val="15"/>
        </w:numPr>
        <w:rPr>
          <w:rFonts w:ascii="Arial" w:hAnsi="Arial" w:cs="Arial"/>
          <w:i/>
          <w:szCs w:val="22"/>
        </w:rPr>
      </w:pPr>
      <w:r w:rsidRPr="00E275C6">
        <w:rPr>
          <w:rFonts w:ascii="Arial" w:hAnsi="Arial" w:cs="Arial"/>
          <w:b/>
          <w:szCs w:val="22"/>
        </w:rPr>
        <w:t xml:space="preserve">Overhanging Trees &amp; </w:t>
      </w:r>
      <w:r w:rsidR="00215805" w:rsidRPr="00E275C6">
        <w:rPr>
          <w:rFonts w:ascii="Arial" w:hAnsi="Arial" w:cs="Arial"/>
          <w:b/>
          <w:szCs w:val="22"/>
        </w:rPr>
        <w:t>Street Lights on Station Road -</w:t>
      </w:r>
      <w:r w:rsidR="00215805" w:rsidRPr="00E275C6">
        <w:rPr>
          <w:rFonts w:ascii="Arial" w:hAnsi="Arial" w:cs="Arial"/>
          <w:szCs w:val="22"/>
        </w:rPr>
        <w:t xml:space="preserve"> </w:t>
      </w:r>
      <w:r w:rsidR="00215805" w:rsidRPr="00E275C6">
        <w:rPr>
          <w:rFonts w:ascii="Arial" w:hAnsi="Arial" w:cs="Arial"/>
          <w:i/>
          <w:szCs w:val="22"/>
        </w:rPr>
        <w:t>After an inspection, Dom is satisfied that the streetlights on Station Road are providing sufficient light and does not consider the tress to be preventing the streetlights from illuminating the highway.</w:t>
      </w:r>
    </w:p>
    <w:p w:rsidR="00215805" w:rsidRPr="00E275C6" w:rsidRDefault="00215805" w:rsidP="00215805">
      <w:pPr>
        <w:pStyle w:val="PlainText"/>
        <w:numPr>
          <w:ilvl w:val="0"/>
          <w:numId w:val="15"/>
        </w:numPr>
        <w:rPr>
          <w:rFonts w:ascii="Arial" w:hAnsi="Arial" w:cs="Arial"/>
          <w:i/>
          <w:szCs w:val="22"/>
        </w:rPr>
      </w:pPr>
      <w:r w:rsidRPr="00E275C6">
        <w:rPr>
          <w:rFonts w:ascii="Arial" w:hAnsi="Arial" w:cs="Arial"/>
          <w:b/>
          <w:szCs w:val="22"/>
        </w:rPr>
        <w:t xml:space="preserve">Blocked Drain at the junction of Station Road and B2100 </w:t>
      </w:r>
      <w:r w:rsidRPr="00E275C6">
        <w:rPr>
          <w:rFonts w:ascii="Arial" w:hAnsi="Arial" w:cs="Arial"/>
          <w:i/>
          <w:szCs w:val="22"/>
        </w:rPr>
        <w:t>- is due for its routine maintenance in January 2018, but ESCC will monitor it in the meantime. Should this require urgent attention, he will arrange for the necessary works to be carried out.</w:t>
      </w:r>
    </w:p>
    <w:p w:rsidR="00215805" w:rsidRPr="00215805" w:rsidRDefault="00D65337" w:rsidP="00215805">
      <w:pPr>
        <w:pStyle w:val="PlainText"/>
        <w:numPr>
          <w:ilvl w:val="0"/>
          <w:numId w:val="15"/>
        </w:numPr>
        <w:rPr>
          <w:rFonts w:ascii="Arial" w:hAnsi="Arial" w:cs="Arial"/>
          <w:szCs w:val="22"/>
        </w:rPr>
      </w:pPr>
      <w:r w:rsidRPr="00E275C6">
        <w:rPr>
          <w:rFonts w:ascii="Arial" w:hAnsi="Arial" w:cs="Arial"/>
          <w:b/>
          <w:szCs w:val="22"/>
        </w:rPr>
        <w:t>Street lighting 1324</w:t>
      </w:r>
      <w:r>
        <w:rPr>
          <w:rFonts w:ascii="Arial" w:hAnsi="Arial" w:cs="Arial"/>
          <w:i/>
          <w:szCs w:val="22"/>
        </w:rPr>
        <w:t xml:space="preserve"> – </w:t>
      </w:r>
      <w:r w:rsidRPr="00D65337">
        <w:rPr>
          <w:rFonts w:ascii="Arial" w:hAnsi="Arial" w:cs="Arial"/>
          <w:szCs w:val="22"/>
        </w:rPr>
        <w:t>ESCC</w:t>
      </w:r>
      <w:r>
        <w:rPr>
          <w:rFonts w:ascii="Arial" w:hAnsi="Arial" w:cs="Arial"/>
          <w:szCs w:val="22"/>
        </w:rPr>
        <w:t xml:space="preserve"> will</w:t>
      </w:r>
      <w:r w:rsidR="00215805" w:rsidRPr="00215805">
        <w:rPr>
          <w:rFonts w:ascii="Arial" w:hAnsi="Arial" w:cs="Arial"/>
          <w:szCs w:val="22"/>
        </w:rPr>
        <w:t xml:space="preserve"> contact </w:t>
      </w:r>
      <w:r>
        <w:rPr>
          <w:rFonts w:ascii="Arial" w:hAnsi="Arial" w:cs="Arial"/>
          <w:szCs w:val="22"/>
        </w:rPr>
        <w:t>Clerk</w:t>
      </w:r>
      <w:r w:rsidR="00215805" w:rsidRPr="00215805">
        <w:rPr>
          <w:rFonts w:ascii="Arial" w:hAnsi="Arial" w:cs="Arial"/>
          <w:szCs w:val="22"/>
        </w:rPr>
        <w:t xml:space="preserve"> directly with an update regarding the streetlight at Queens Cottage, and its removal.</w:t>
      </w:r>
    </w:p>
    <w:p w:rsidR="00D65337" w:rsidRPr="00E275C6" w:rsidRDefault="00D65337" w:rsidP="002B6167">
      <w:pPr>
        <w:pStyle w:val="PlainText"/>
        <w:numPr>
          <w:ilvl w:val="0"/>
          <w:numId w:val="15"/>
        </w:numPr>
        <w:shd w:val="clear" w:color="auto" w:fill="FFFFFF"/>
        <w:spacing w:line="264" w:lineRule="auto"/>
        <w:outlineLvl w:val="3"/>
        <w:rPr>
          <w:rFonts w:ascii="Arial" w:hAnsi="Arial" w:cs="Arial"/>
          <w:i/>
          <w:szCs w:val="22"/>
          <w:lang w:eastAsia="en-GB"/>
        </w:rPr>
      </w:pPr>
      <w:r w:rsidRPr="00E275C6">
        <w:rPr>
          <w:rFonts w:ascii="Arial" w:hAnsi="Arial" w:cs="Arial"/>
          <w:b/>
          <w:szCs w:val="22"/>
        </w:rPr>
        <w:t>Earl’s Farm</w:t>
      </w:r>
      <w:r w:rsidRPr="00D65337">
        <w:rPr>
          <w:rFonts w:ascii="Arial" w:hAnsi="Arial" w:cs="Arial"/>
          <w:szCs w:val="22"/>
        </w:rPr>
        <w:t xml:space="preserve"> - </w:t>
      </w:r>
      <w:r w:rsidR="00215805" w:rsidRPr="00E275C6">
        <w:rPr>
          <w:rFonts w:ascii="Arial" w:hAnsi="Arial" w:cs="Arial"/>
          <w:i/>
          <w:szCs w:val="22"/>
        </w:rPr>
        <w:t xml:space="preserve">Having inspected the ditch opposite the entrance to </w:t>
      </w:r>
      <w:r w:rsidRPr="00E275C6">
        <w:rPr>
          <w:rFonts w:ascii="Arial" w:hAnsi="Arial" w:cs="Arial"/>
          <w:i/>
          <w:szCs w:val="22"/>
        </w:rPr>
        <w:t>the f</w:t>
      </w:r>
      <w:r w:rsidR="00215805" w:rsidRPr="00E275C6">
        <w:rPr>
          <w:rFonts w:ascii="Arial" w:hAnsi="Arial" w:cs="Arial"/>
          <w:i/>
          <w:szCs w:val="22"/>
        </w:rPr>
        <w:t xml:space="preserve">arm, </w:t>
      </w:r>
      <w:r w:rsidRPr="00E275C6">
        <w:rPr>
          <w:rFonts w:ascii="Arial" w:hAnsi="Arial" w:cs="Arial"/>
          <w:i/>
          <w:szCs w:val="22"/>
        </w:rPr>
        <w:t>ESCC</w:t>
      </w:r>
      <w:r w:rsidR="00215805" w:rsidRPr="00E275C6">
        <w:rPr>
          <w:rFonts w:ascii="Arial" w:hAnsi="Arial" w:cs="Arial"/>
          <w:i/>
          <w:szCs w:val="22"/>
        </w:rPr>
        <w:t xml:space="preserve"> has arranged for works to be carried out to clear the outlet at the end of the ditch, to allow it to flow correctly. </w:t>
      </w:r>
    </w:p>
    <w:p w:rsidR="00D65337" w:rsidRDefault="00D65337" w:rsidP="002B6167">
      <w:pPr>
        <w:pStyle w:val="PlainText"/>
        <w:numPr>
          <w:ilvl w:val="0"/>
          <w:numId w:val="15"/>
        </w:numPr>
        <w:shd w:val="clear" w:color="auto" w:fill="FFFFFF"/>
        <w:spacing w:line="264" w:lineRule="auto"/>
        <w:outlineLvl w:val="3"/>
        <w:rPr>
          <w:rFonts w:ascii="Arial" w:hAnsi="Arial" w:cs="Arial"/>
          <w:szCs w:val="22"/>
          <w:lang w:eastAsia="en-GB"/>
        </w:rPr>
      </w:pPr>
      <w:r w:rsidRPr="00E275C6">
        <w:rPr>
          <w:rFonts w:ascii="Arial" w:hAnsi="Arial" w:cs="Arial"/>
          <w:b/>
          <w:szCs w:val="22"/>
        </w:rPr>
        <w:t>Considerate Parking</w:t>
      </w:r>
      <w:r>
        <w:rPr>
          <w:rFonts w:ascii="Arial" w:hAnsi="Arial" w:cs="Arial"/>
          <w:i/>
          <w:szCs w:val="22"/>
        </w:rPr>
        <w:t xml:space="preserve"> - </w:t>
      </w:r>
      <w:r w:rsidR="00215805" w:rsidRPr="00D65337">
        <w:rPr>
          <w:rFonts w:ascii="Arial" w:hAnsi="Arial" w:cs="Arial"/>
          <w:szCs w:val="22"/>
        </w:rPr>
        <w:t xml:space="preserve">It was agreed </w:t>
      </w:r>
      <w:r w:rsidR="00E275C6">
        <w:rPr>
          <w:rFonts w:ascii="Arial" w:hAnsi="Arial" w:cs="Arial"/>
          <w:szCs w:val="22"/>
        </w:rPr>
        <w:t>t</w:t>
      </w:r>
      <w:r w:rsidR="00215805" w:rsidRPr="00D65337">
        <w:rPr>
          <w:rFonts w:ascii="Arial" w:hAnsi="Arial" w:cs="Arial"/>
          <w:szCs w:val="22"/>
        </w:rPr>
        <w:t xml:space="preserve">hat this matter should be discussed at Full Council and then at the next SLR </w:t>
      </w:r>
    </w:p>
    <w:p w:rsidR="00215805" w:rsidRPr="00E275C6" w:rsidRDefault="00215805" w:rsidP="002B6167">
      <w:pPr>
        <w:pStyle w:val="PlainText"/>
        <w:numPr>
          <w:ilvl w:val="0"/>
          <w:numId w:val="15"/>
        </w:numPr>
        <w:shd w:val="clear" w:color="auto" w:fill="FFFFFF"/>
        <w:spacing w:line="264" w:lineRule="auto"/>
        <w:outlineLvl w:val="3"/>
        <w:rPr>
          <w:rFonts w:ascii="Arial" w:hAnsi="Arial" w:cs="Arial"/>
          <w:i/>
          <w:szCs w:val="22"/>
          <w:lang w:eastAsia="en-GB"/>
        </w:rPr>
      </w:pPr>
      <w:r w:rsidRPr="00E275C6">
        <w:rPr>
          <w:rFonts w:ascii="Arial" w:hAnsi="Arial" w:cs="Arial"/>
          <w:b/>
          <w:szCs w:val="22"/>
        </w:rPr>
        <w:t xml:space="preserve">Verges </w:t>
      </w:r>
      <w:r w:rsidR="00D65337" w:rsidRPr="00E275C6">
        <w:rPr>
          <w:rFonts w:ascii="Arial" w:hAnsi="Arial" w:cs="Arial"/>
          <w:b/>
          <w:szCs w:val="22"/>
        </w:rPr>
        <w:t>i</w:t>
      </w:r>
      <w:r w:rsidRPr="00E275C6">
        <w:rPr>
          <w:rFonts w:ascii="Arial" w:hAnsi="Arial" w:cs="Arial"/>
          <w:b/>
          <w:szCs w:val="22"/>
        </w:rPr>
        <w:t xml:space="preserve">n </w:t>
      </w:r>
      <w:proofErr w:type="spellStart"/>
      <w:r w:rsidRPr="00E275C6">
        <w:rPr>
          <w:rFonts w:ascii="Arial" w:hAnsi="Arial" w:cs="Arial"/>
          <w:b/>
          <w:szCs w:val="22"/>
        </w:rPr>
        <w:t>Cousley</w:t>
      </w:r>
      <w:proofErr w:type="spellEnd"/>
      <w:r w:rsidRPr="00E275C6">
        <w:rPr>
          <w:rFonts w:ascii="Arial" w:hAnsi="Arial" w:cs="Arial"/>
          <w:b/>
          <w:szCs w:val="22"/>
        </w:rPr>
        <w:t xml:space="preserve"> Wood -</w:t>
      </w:r>
      <w:r w:rsidRPr="00D65337">
        <w:rPr>
          <w:rFonts w:ascii="Arial" w:hAnsi="Arial" w:cs="Arial"/>
          <w:szCs w:val="22"/>
        </w:rPr>
        <w:t xml:space="preserve"> </w:t>
      </w:r>
      <w:r w:rsidRPr="00E275C6">
        <w:rPr>
          <w:rFonts w:ascii="Arial" w:hAnsi="Arial" w:cs="Arial"/>
          <w:i/>
          <w:szCs w:val="22"/>
        </w:rPr>
        <w:t>It was agreed that there is nothing that can be done regarding parking on the verges.</w:t>
      </w:r>
    </w:p>
    <w:p w:rsidR="00D65337" w:rsidRPr="00E275C6" w:rsidRDefault="00D65337" w:rsidP="002B6167">
      <w:pPr>
        <w:pStyle w:val="PlainText"/>
        <w:numPr>
          <w:ilvl w:val="0"/>
          <w:numId w:val="15"/>
        </w:numPr>
        <w:shd w:val="clear" w:color="auto" w:fill="FFFFFF"/>
        <w:spacing w:line="264" w:lineRule="auto"/>
        <w:outlineLvl w:val="3"/>
        <w:rPr>
          <w:rFonts w:ascii="Arial" w:hAnsi="Arial" w:cs="Arial"/>
          <w:i/>
          <w:szCs w:val="22"/>
          <w:lang w:eastAsia="en-GB"/>
        </w:rPr>
      </w:pPr>
      <w:r w:rsidRPr="00E275C6">
        <w:rPr>
          <w:rFonts w:ascii="Arial" w:hAnsi="Arial" w:cs="Arial"/>
          <w:b/>
          <w:szCs w:val="22"/>
        </w:rPr>
        <w:t>Jonas Lane</w:t>
      </w:r>
      <w:r w:rsidRPr="00E275C6">
        <w:rPr>
          <w:rFonts w:ascii="Arial" w:hAnsi="Arial" w:cs="Arial"/>
          <w:szCs w:val="22"/>
        </w:rPr>
        <w:t xml:space="preserve"> - </w:t>
      </w:r>
      <w:r w:rsidRPr="00E275C6">
        <w:rPr>
          <w:rFonts w:ascii="Arial" w:hAnsi="Arial" w:cs="Arial"/>
          <w:i/>
          <w:szCs w:val="22"/>
        </w:rPr>
        <w:t>ESCC advised that they felt that there was nothing that could be done regarding traffic calming due to the nature of the road and the parked cars.  WPC Cllrs agreed that there was nothing further could be done.</w:t>
      </w:r>
    </w:p>
    <w:p w:rsidR="009A4E85" w:rsidRDefault="009A4E85" w:rsidP="00306259">
      <w:pPr>
        <w:shd w:val="clear" w:color="auto" w:fill="FFFFFF"/>
        <w:spacing w:line="264" w:lineRule="auto"/>
        <w:outlineLvl w:val="3"/>
        <w:rPr>
          <w:rFonts w:ascii="Arial" w:hAnsi="Arial" w:cs="Arial"/>
          <w:b/>
          <w:sz w:val="22"/>
          <w:szCs w:val="22"/>
          <w:lang w:eastAsia="en-GB"/>
        </w:rPr>
      </w:pPr>
    </w:p>
    <w:p w:rsidR="00306259" w:rsidRPr="00306259" w:rsidRDefault="00306259" w:rsidP="00306259">
      <w:pPr>
        <w:shd w:val="clear" w:color="auto" w:fill="FFFFFF"/>
        <w:spacing w:line="264" w:lineRule="auto"/>
        <w:outlineLvl w:val="3"/>
        <w:rPr>
          <w:rFonts w:ascii="Arial" w:hAnsi="Arial" w:cs="Arial"/>
          <w:sz w:val="22"/>
          <w:szCs w:val="22"/>
          <w:lang w:eastAsia="en-GB"/>
        </w:rPr>
      </w:pPr>
      <w:r w:rsidRPr="00306259">
        <w:rPr>
          <w:rFonts w:ascii="Arial" w:hAnsi="Arial" w:cs="Arial"/>
          <w:b/>
          <w:sz w:val="22"/>
          <w:szCs w:val="22"/>
          <w:lang w:eastAsia="en-GB"/>
        </w:rPr>
        <w:t>Adopted Triangles</w:t>
      </w:r>
      <w:r w:rsidRPr="00306259">
        <w:rPr>
          <w:rFonts w:ascii="Arial" w:hAnsi="Arial" w:cs="Arial"/>
          <w:sz w:val="22"/>
          <w:szCs w:val="22"/>
          <w:lang w:eastAsia="en-GB"/>
        </w:rPr>
        <w:t xml:space="preserve"> (Cllr Murphy)</w:t>
      </w:r>
    </w:p>
    <w:p w:rsidR="00306259" w:rsidRPr="009A4E85" w:rsidRDefault="00306259" w:rsidP="00306259">
      <w:pPr>
        <w:pStyle w:val="ListParagraph"/>
        <w:numPr>
          <w:ilvl w:val="0"/>
          <w:numId w:val="15"/>
        </w:numPr>
        <w:shd w:val="clear" w:color="auto" w:fill="FFFFFF"/>
        <w:spacing w:line="264" w:lineRule="auto"/>
        <w:outlineLvl w:val="3"/>
        <w:rPr>
          <w:rFonts w:ascii="Arial" w:hAnsi="Arial" w:cs="Arial"/>
          <w:i/>
          <w:sz w:val="22"/>
          <w:szCs w:val="22"/>
          <w:lang w:eastAsia="en-GB"/>
        </w:rPr>
      </w:pPr>
      <w:r w:rsidRPr="009A4E85">
        <w:rPr>
          <w:rFonts w:ascii="Arial" w:hAnsi="Arial" w:cs="Arial"/>
          <w:i/>
          <w:sz w:val="22"/>
          <w:szCs w:val="22"/>
          <w:lang w:eastAsia="en-GB"/>
        </w:rPr>
        <w:t xml:space="preserve">It was agreed at SLR that County would look into the position regarding adopting the triangles. Cllr Murphy has been in touch with local residents who have specifically asked that WPC consider installing curb stones on two triangles that would like to be ‘adopted’ by residents. </w:t>
      </w:r>
    </w:p>
    <w:p w:rsidR="00D65337" w:rsidRPr="009A4E85" w:rsidRDefault="00D65337" w:rsidP="002B6167">
      <w:pPr>
        <w:shd w:val="clear" w:color="auto" w:fill="FFFFFF"/>
        <w:spacing w:line="264" w:lineRule="auto"/>
        <w:outlineLvl w:val="3"/>
        <w:rPr>
          <w:rFonts w:ascii="Arial" w:hAnsi="Arial" w:cs="Arial"/>
          <w:b/>
          <w:i/>
          <w:szCs w:val="22"/>
          <w:lang w:eastAsia="en-GB"/>
        </w:rPr>
      </w:pPr>
    </w:p>
    <w:p w:rsidR="002B6167" w:rsidRPr="00D65337" w:rsidRDefault="002B6167" w:rsidP="002B6167">
      <w:pPr>
        <w:shd w:val="clear" w:color="auto" w:fill="FFFFFF"/>
        <w:spacing w:line="264" w:lineRule="auto"/>
        <w:outlineLvl w:val="3"/>
        <w:rPr>
          <w:rFonts w:ascii="Arial" w:hAnsi="Arial" w:cs="Arial"/>
          <w:b/>
          <w:szCs w:val="22"/>
          <w:lang w:eastAsia="en-GB"/>
        </w:rPr>
      </w:pPr>
      <w:r w:rsidRPr="00215805">
        <w:rPr>
          <w:rFonts w:ascii="Arial" w:hAnsi="Arial" w:cs="Arial"/>
          <w:b/>
          <w:szCs w:val="22"/>
          <w:lang w:eastAsia="en-GB"/>
        </w:rPr>
        <w:t>Progress Reports</w:t>
      </w:r>
    </w:p>
    <w:p w:rsidR="002B6167" w:rsidRPr="002B6167" w:rsidRDefault="002B6167" w:rsidP="002B6167">
      <w:pPr>
        <w:shd w:val="clear" w:color="auto" w:fill="FFFFFF"/>
        <w:spacing w:line="264" w:lineRule="auto"/>
        <w:outlineLvl w:val="3"/>
        <w:rPr>
          <w:rFonts w:ascii="Arial" w:hAnsi="Arial" w:cs="Arial"/>
          <w:sz w:val="22"/>
          <w:szCs w:val="22"/>
          <w:lang w:eastAsia="en-GB"/>
        </w:rPr>
      </w:pPr>
    </w:p>
    <w:p w:rsidR="00AB7B91" w:rsidRDefault="00D65337" w:rsidP="002B6167">
      <w:pPr>
        <w:shd w:val="clear" w:color="auto" w:fill="FFFFFF"/>
        <w:spacing w:line="264" w:lineRule="auto"/>
        <w:outlineLvl w:val="3"/>
        <w:rPr>
          <w:rFonts w:ascii="Arial" w:hAnsi="Arial" w:cs="Arial"/>
          <w:sz w:val="22"/>
          <w:szCs w:val="22"/>
          <w:lang w:eastAsia="en-GB"/>
        </w:rPr>
      </w:pPr>
      <w:r>
        <w:rPr>
          <w:rFonts w:ascii="Arial" w:hAnsi="Arial" w:cs="Arial"/>
          <w:b/>
          <w:sz w:val="22"/>
          <w:szCs w:val="22"/>
          <w:lang w:eastAsia="en-GB"/>
        </w:rPr>
        <w:t xml:space="preserve">Extension of </w:t>
      </w:r>
      <w:r w:rsidR="002B6167">
        <w:rPr>
          <w:rFonts w:ascii="Arial" w:hAnsi="Arial" w:cs="Arial"/>
          <w:b/>
          <w:sz w:val="22"/>
          <w:szCs w:val="22"/>
          <w:lang w:eastAsia="en-GB"/>
        </w:rPr>
        <w:t>40 MPH zone on B2100</w:t>
      </w:r>
      <w:r w:rsidR="005E578B" w:rsidRPr="002B6167">
        <w:rPr>
          <w:rFonts w:ascii="Arial" w:hAnsi="Arial" w:cs="Arial"/>
          <w:sz w:val="22"/>
          <w:szCs w:val="22"/>
          <w:lang w:eastAsia="en-GB"/>
        </w:rPr>
        <w:t xml:space="preserve"> </w:t>
      </w:r>
      <w:r w:rsidR="00306259">
        <w:rPr>
          <w:rFonts w:ascii="Arial" w:hAnsi="Arial" w:cs="Arial"/>
          <w:sz w:val="22"/>
          <w:szCs w:val="22"/>
          <w:lang w:eastAsia="en-GB"/>
        </w:rPr>
        <w:t>(Cllr Dunnett)</w:t>
      </w:r>
    </w:p>
    <w:p w:rsidR="002B6167" w:rsidRPr="00474819" w:rsidRDefault="00DA3DBC" w:rsidP="002B6167">
      <w:pPr>
        <w:shd w:val="clear" w:color="auto" w:fill="FFFFFF"/>
        <w:spacing w:line="264" w:lineRule="auto"/>
        <w:outlineLvl w:val="3"/>
        <w:rPr>
          <w:rFonts w:ascii="Arial" w:hAnsi="Arial" w:cs="Arial"/>
          <w:sz w:val="22"/>
          <w:szCs w:val="22"/>
          <w:lang w:eastAsia="en-GB"/>
        </w:rPr>
      </w:pPr>
      <w:r w:rsidRPr="00474819">
        <w:rPr>
          <w:rFonts w:ascii="Arial" w:hAnsi="Arial" w:cs="Arial"/>
          <w:sz w:val="22"/>
          <w:szCs w:val="22"/>
          <w:lang w:eastAsia="en-GB"/>
        </w:rPr>
        <w:t xml:space="preserve">K M Traffic surveys have been instructed to carry out the speed survey in the </w:t>
      </w:r>
      <w:r w:rsidR="002B6167" w:rsidRPr="00474819">
        <w:rPr>
          <w:rFonts w:ascii="Arial" w:hAnsi="Arial" w:cs="Arial"/>
          <w:sz w:val="22"/>
          <w:szCs w:val="22"/>
          <w:lang w:eastAsia="en-GB"/>
        </w:rPr>
        <w:t>area of intense housing development at a cost of £300 + VAT.  Cllr Dunnett has identified a conflict of interest since he lives and has a property that accesses this road along the stretch to be tested.</w:t>
      </w:r>
      <w:r w:rsidRPr="00474819">
        <w:rPr>
          <w:rFonts w:ascii="Arial" w:hAnsi="Arial" w:cs="Arial"/>
          <w:sz w:val="22"/>
          <w:szCs w:val="22"/>
          <w:lang w:eastAsia="en-GB"/>
        </w:rPr>
        <w:t xml:space="preserve"> </w:t>
      </w:r>
    </w:p>
    <w:p w:rsidR="002B6167" w:rsidRPr="002B6167" w:rsidRDefault="002B6167" w:rsidP="002B6167">
      <w:pPr>
        <w:shd w:val="clear" w:color="auto" w:fill="FFFFFF"/>
        <w:spacing w:line="264" w:lineRule="auto"/>
        <w:outlineLvl w:val="3"/>
        <w:rPr>
          <w:rFonts w:ascii="Arial" w:hAnsi="Arial" w:cs="Arial"/>
          <w:sz w:val="22"/>
          <w:szCs w:val="22"/>
          <w:lang w:eastAsia="en-GB"/>
        </w:rPr>
      </w:pPr>
    </w:p>
    <w:p w:rsidR="00F72F81" w:rsidRDefault="005E578B" w:rsidP="002B6167">
      <w:pPr>
        <w:shd w:val="clear" w:color="auto" w:fill="FFFFFF"/>
        <w:spacing w:line="264" w:lineRule="auto"/>
        <w:outlineLvl w:val="3"/>
        <w:rPr>
          <w:rFonts w:ascii="Arial" w:hAnsi="Arial" w:cs="Arial"/>
          <w:sz w:val="22"/>
          <w:szCs w:val="22"/>
          <w:lang w:eastAsia="en-GB"/>
        </w:rPr>
      </w:pPr>
      <w:r w:rsidRPr="002B6167">
        <w:rPr>
          <w:rFonts w:ascii="Arial" w:hAnsi="Arial" w:cs="Arial"/>
          <w:b/>
          <w:sz w:val="22"/>
          <w:szCs w:val="22"/>
          <w:lang w:eastAsia="en-GB"/>
        </w:rPr>
        <w:t>Dog Bins</w:t>
      </w:r>
      <w:r w:rsidR="00D65337">
        <w:rPr>
          <w:rFonts w:ascii="Arial" w:hAnsi="Arial" w:cs="Arial"/>
          <w:sz w:val="22"/>
          <w:szCs w:val="22"/>
          <w:lang w:eastAsia="en-GB"/>
        </w:rPr>
        <w:t xml:space="preserve"> </w:t>
      </w:r>
      <w:r w:rsidR="00F72F81">
        <w:rPr>
          <w:rFonts w:ascii="Arial" w:hAnsi="Arial" w:cs="Arial"/>
          <w:sz w:val="22"/>
          <w:szCs w:val="22"/>
          <w:lang w:eastAsia="en-GB"/>
        </w:rPr>
        <w:t>(Cllr Moore)</w:t>
      </w:r>
    </w:p>
    <w:p w:rsidR="002B6167" w:rsidRDefault="00F72F81" w:rsidP="002B6167">
      <w:pPr>
        <w:shd w:val="clear" w:color="auto" w:fill="FFFFFF"/>
        <w:spacing w:line="264" w:lineRule="auto"/>
        <w:outlineLvl w:val="3"/>
        <w:rPr>
          <w:rFonts w:ascii="Arial" w:hAnsi="Arial" w:cs="Arial"/>
          <w:sz w:val="22"/>
          <w:szCs w:val="22"/>
          <w:lang w:eastAsia="en-GB"/>
        </w:rPr>
      </w:pPr>
      <w:r>
        <w:rPr>
          <w:rFonts w:ascii="Arial" w:hAnsi="Arial" w:cs="Arial"/>
          <w:sz w:val="22"/>
          <w:szCs w:val="22"/>
          <w:lang w:eastAsia="en-GB"/>
        </w:rPr>
        <w:t>T</w:t>
      </w:r>
      <w:r w:rsidR="00F3325A" w:rsidRPr="002B6167">
        <w:rPr>
          <w:rFonts w:ascii="Arial" w:hAnsi="Arial" w:cs="Arial"/>
          <w:sz w:val="22"/>
          <w:szCs w:val="22"/>
          <w:lang w:eastAsia="en-GB"/>
        </w:rPr>
        <w:t>he Clerk is completing negotiations with County regarding the licenses.</w:t>
      </w:r>
    </w:p>
    <w:p w:rsidR="00D65337" w:rsidRPr="002B6167" w:rsidRDefault="00D65337" w:rsidP="00AB7B91">
      <w:pPr>
        <w:shd w:val="clear" w:color="auto" w:fill="FFFFFF"/>
        <w:spacing w:line="264" w:lineRule="auto"/>
        <w:ind w:left="284" w:hanging="284"/>
        <w:outlineLvl w:val="3"/>
        <w:rPr>
          <w:rFonts w:ascii="Arial" w:hAnsi="Arial" w:cs="Arial"/>
          <w:sz w:val="22"/>
          <w:szCs w:val="22"/>
          <w:lang w:eastAsia="en-GB"/>
        </w:rPr>
      </w:pPr>
    </w:p>
    <w:p w:rsidR="00474819" w:rsidRDefault="00F50D93" w:rsidP="00F50D93">
      <w:pPr>
        <w:shd w:val="clear" w:color="auto" w:fill="FFFFFF"/>
        <w:tabs>
          <w:tab w:val="left" w:pos="2100"/>
        </w:tabs>
        <w:spacing w:line="264" w:lineRule="auto"/>
        <w:outlineLvl w:val="3"/>
        <w:rPr>
          <w:rFonts w:ascii="Arial" w:hAnsi="Arial" w:cs="Arial"/>
          <w:b/>
          <w:sz w:val="22"/>
          <w:szCs w:val="22"/>
          <w:lang w:eastAsia="en-GB"/>
        </w:rPr>
      </w:pPr>
      <w:r>
        <w:rPr>
          <w:rFonts w:ascii="Arial" w:hAnsi="Arial" w:cs="Arial"/>
          <w:b/>
          <w:sz w:val="22"/>
          <w:szCs w:val="22"/>
          <w:lang w:eastAsia="en-GB"/>
        </w:rPr>
        <w:tab/>
      </w:r>
    </w:p>
    <w:p w:rsidR="00F72F81" w:rsidRDefault="005E578B" w:rsidP="002B6167">
      <w:pPr>
        <w:shd w:val="clear" w:color="auto" w:fill="FFFFFF"/>
        <w:spacing w:line="264" w:lineRule="auto"/>
        <w:outlineLvl w:val="3"/>
        <w:rPr>
          <w:rFonts w:ascii="Arial" w:hAnsi="Arial" w:cs="Arial"/>
          <w:sz w:val="22"/>
          <w:szCs w:val="22"/>
          <w:lang w:eastAsia="en-GB"/>
        </w:rPr>
      </w:pPr>
      <w:r w:rsidRPr="002B6167">
        <w:rPr>
          <w:rFonts w:ascii="Arial" w:hAnsi="Arial" w:cs="Arial"/>
          <w:b/>
          <w:sz w:val="22"/>
          <w:szCs w:val="22"/>
          <w:lang w:eastAsia="en-GB"/>
        </w:rPr>
        <w:lastRenderedPageBreak/>
        <w:t>Heritage Bins</w:t>
      </w:r>
      <w:r w:rsidR="00D65337">
        <w:rPr>
          <w:rFonts w:ascii="Arial" w:hAnsi="Arial" w:cs="Arial"/>
          <w:sz w:val="22"/>
          <w:szCs w:val="22"/>
          <w:lang w:eastAsia="en-GB"/>
        </w:rPr>
        <w:t xml:space="preserve"> </w:t>
      </w:r>
      <w:r w:rsidR="00F72F81">
        <w:rPr>
          <w:rFonts w:ascii="Arial" w:hAnsi="Arial" w:cs="Arial"/>
          <w:sz w:val="22"/>
          <w:szCs w:val="22"/>
          <w:lang w:eastAsia="en-GB"/>
        </w:rPr>
        <w:t>(Cllr Moore)</w:t>
      </w:r>
    </w:p>
    <w:p w:rsidR="00F72F81" w:rsidRDefault="00F72F81" w:rsidP="002B6167">
      <w:pPr>
        <w:shd w:val="clear" w:color="auto" w:fill="FFFFFF"/>
        <w:spacing w:line="264" w:lineRule="auto"/>
        <w:outlineLvl w:val="3"/>
        <w:rPr>
          <w:rFonts w:ascii="Arial" w:hAnsi="Arial" w:cs="Arial"/>
          <w:b/>
          <w:sz w:val="22"/>
          <w:szCs w:val="22"/>
          <w:lang w:eastAsia="en-GB"/>
        </w:rPr>
      </w:pPr>
    </w:p>
    <w:p w:rsidR="00F72F81" w:rsidRDefault="005E578B" w:rsidP="002B6167">
      <w:pPr>
        <w:shd w:val="clear" w:color="auto" w:fill="FFFFFF"/>
        <w:spacing w:line="264" w:lineRule="auto"/>
        <w:outlineLvl w:val="3"/>
        <w:rPr>
          <w:rFonts w:ascii="Arial" w:hAnsi="Arial" w:cs="Arial"/>
          <w:sz w:val="22"/>
          <w:szCs w:val="22"/>
          <w:lang w:eastAsia="en-GB"/>
        </w:rPr>
      </w:pPr>
      <w:r w:rsidRPr="002B6167">
        <w:rPr>
          <w:rFonts w:ascii="Arial" w:hAnsi="Arial" w:cs="Arial"/>
          <w:b/>
          <w:sz w:val="22"/>
          <w:szCs w:val="22"/>
          <w:lang w:eastAsia="en-GB"/>
        </w:rPr>
        <w:t>Litter picking contract</w:t>
      </w:r>
      <w:r w:rsidRPr="002B6167">
        <w:rPr>
          <w:rFonts w:ascii="Arial" w:hAnsi="Arial" w:cs="Arial"/>
          <w:sz w:val="22"/>
          <w:szCs w:val="22"/>
          <w:lang w:eastAsia="en-GB"/>
        </w:rPr>
        <w:t xml:space="preserve"> </w:t>
      </w:r>
      <w:r w:rsidR="00F72F81">
        <w:rPr>
          <w:rFonts w:ascii="Arial" w:hAnsi="Arial" w:cs="Arial"/>
          <w:sz w:val="22"/>
          <w:szCs w:val="22"/>
          <w:lang w:eastAsia="en-GB"/>
        </w:rPr>
        <w:t>(Cllr Dunnett)</w:t>
      </w:r>
      <w:r w:rsidRPr="002B6167">
        <w:rPr>
          <w:rFonts w:ascii="Arial" w:hAnsi="Arial" w:cs="Arial"/>
          <w:sz w:val="22"/>
          <w:szCs w:val="22"/>
          <w:lang w:eastAsia="en-GB"/>
        </w:rPr>
        <w:t xml:space="preserve"> </w:t>
      </w:r>
    </w:p>
    <w:p w:rsidR="002B6167" w:rsidRDefault="00CD6449" w:rsidP="002B6167">
      <w:pPr>
        <w:shd w:val="clear" w:color="auto" w:fill="FFFFFF"/>
        <w:spacing w:line="264" w:lineRule="auto"/>
        <w:outlineLvl w:val="3"/>
        <w:rPr>
          <w:rFonts w:ascii="Arial" w:hAnsi="Arial" w:cs="Arial"/>
          <w:sz w:val="22"/>
          <w:szCs w:val="22"/>
          <w:lang w:eastAsia="en-GB"/>
        </w:rPr>
      </w:pPr>
      <w:r w:rsidRPr="002B6167">
        <w:rPr>
          <w:rFonts w:ascii="Arial" w:hAnsi="Arial" w:cs="Arial"/>
          <w:sz w:val="22"/>
          <w:szCs w:val="22"/>
          <w:lang w:eastAsia="en-GB"/>
        </w:rPr>
        <w:t xml:space="preserve">Advertisement </w:t>
      </w:r>
      <w:r w:rsidR="00F110D9">
        <w:rPr>
          <w:rFonts w:ascii="Arial" w:hAnsi="Arial" w:cs="Arial"/>
          <w:sz w:val="22"/>
          <w:szCs w:val="22"/>
          <w:lang w:eastAsia="en-GB"/>
        </w:rPr>
        <w:t xml:space="preserve">has been drafted </w:t>
      </w:r>
      <w:r w:rsidRPr="002B6167">
        <w:rPr>
          <w:rFonts w:ascii="Arial" w:hAnsi="Arial" w:cs="Arial"/>
          <w:sz w:val="22"/>
          <w:szCs w:val="22"/>
          <w:lang w:eastAsia="en-GB"/>
        </w:rPr>
        <w:t xml:space="preserve">for the contract and it is to be widely advertised over Christmas and the start of the new year. </w:t>
      </w:r>
    </w:p>
    <w:p w:rsidR="002B6167" w:rsidRPr="002B6167" w:rsidRDefault="00CD6449" w:rsidP="002B6167">
      <w:pPr>
        <w:shd w:val="clear" w:color="auto" w:fill="FFFFFF"/>
        <w:spacing w:line="264" w:lineRule="auto"/>
        <w:outlineLvl w:val="3"/>
        <w:rPr>
          <w:rFonts w:ascii="Arial" w:hAnsi="Arial" w:cs="Arial"/>
          <w:sz w:val="22"/>
          <w:szCs w:val="22"/>
          <w:lang w:eastAsia="en-GB"/>
        </w:rPr>
      </w:pPr>
      <w:r w:rsidRPr="002B6167">
        <w:rPr>
          <w:rFonts w:ascii="Arial" w:hAnsi="Arial" w:cs="Arial"/>
          <w:sz w:val="22"/>
          <w:szCs w:val="22"/>
          <w:lang w:eastAsia="en-GB"/>
        </w:rPr>
        <w:t xml:space="preserve"> </w:t>
      </w:r>
    </w:p>
    <w:p w:rsidR="00F72F81" w:rsidRDefault="005E578B" w:rsidP="002B6167">
      <w:pPr>
        <w:shd w:val="clear" w:color="auto" w:fill="FFFFFF"/>
        <w:spacing w:line="264" w:lineRule="auto"/>
        <w:outlineLvl w:val="3"/>
        <w:rPr>
          <w:rFonts w:ascii="Arial" w:hAnsi="Arial" w:cs="Arial"/>
          <w:sz w:val="22"/>
          <w:szCs w:val="22"/>
          <w:lang w:eastAsia="en-GB"/>
        </w:rPr>
      </w:pPr>
      <w:proofErr w:type="spellStart"/>
      <w:r w:rsidRPr="002B6167">
        <w:rPr>
          <w:rFonts w:ascii="Arial" w:hAnsi="Arial" w:cs="Arial"/>
          <w:b/>
          <w:sz w:val="22"/>
          <w:szCs w:val="22"/>
          <w:lang w:eastAsia="en-GB"/>
        </w:rPr>
        <w:t>Wealdlink</w:t>
      </w:r>
      <w:proofErr w:type="spellEnd"/>
      <w:r w:rsidRPr="002B6167">
        <w:rPr>
          <w:rFonts w:ascii="Arial" w:hAnsi="Arial" w:cs="Arial"/>
          <w:sz w:val="22"/>
          <w:szCs w:val="22"/>
          <w:lang w:eastAsia="en-GB"/>
        </w:rPr>
        <w:t xml:space="preserve"> </w:t>
      </w:r>
      <w:r w:rsidR="00306259">
        <w:rPr>
          <w:rFonts w:ascii="Arial" w:hAnsi="Arial" w:cs="Arial"/>
          <w:sz w:val="22"/>
          <w:szCs w:val="22"/>
          <w:lang w:eastAsia="en-GB"/>
        </w:rPr>
        <w:t>(</w:t>
      </w:r>
      <w:proofErr w:type="spellStart"/>
      <w:r w:rsidR="00306259">
        <w:rPr>
          <w:rFonts w:ascii="Arial" w:hAnsi="Arial" w:cs="Arial"/>
          <w:sz w:val="22"/>
          <w:szCs w:val="22"/>
          <w:lang w:eastAsia="en-GB"/>
        </w:rPr>
        <w:t>Cllr</w:t>
      </w:r>
      <w:proofErr w:type="spellEnd"/>
      <w:r w:rsidR="00306259">
        <w:rPr>
          <w:rFonts w:ascii="Arial" w:hAnsi="Arial" w:cs="Arial"/>
          <w:sz w:val="22"/>
          <w:szCs w:val="22"/>
          <w:lang w:eastAsia="en-GB"/>
        </w:rPr>
        <w:t xml:space="preserve"> Wynne)</w:t>
      </w:r>
      <w:r w:rsidR="00D65337">
        <w:rPr>
          <w:rFonts w:ascii="Arial" w:hAnsi="Arial" w:cs="Arial"/>
          <w:sz w:val="22"/>
          <w:szCs w:val="22"/>
          <w:lang w:eastAsia="en-GB"/>
        </w:rPr>
        <w:t xml:space="preserve"> </w:t>
      </w:r>
    </w:p>
    <w:p w:rsidR="002B6167" w:rsidRDefault="00474819" w:rsidP="002B6167">
      <w:pPr>
        <w:shd w:val="clear" w:color="auto" w:fill="FFFFFF"/>
        <w:spacing w:line="264" w:lineRule="auto"/>
        <w:outlineLvl w:val="3"/>
        <w:rPr>
          <w:rFonts w:ascii="Arial" w:hAnsi="Arial" w:cs="Arial"/>
          <w:sz w:val="22"/>
          <w:szCs w:val="22"/>
          <w:lang w:eastAsia="en-GB"/>
        </w:rPr>
      </w:pPr>
      <w:r>
        <w:rPr>
          <w:rFonts w:ascii="Arial" w:hAnsi="Arial" w:cs="Arial"/>
          <w:sz w:val="22"/>
          <w:szCs w:val="22"/>
          <w:lang w:eastAsia="en-GB"/>
        </w:rPr>
        <w:t>Report attached.</w:t>
      </w:r>
    </w:p>
    <w:p w:rsidR="002B6167" w:rsidRPr="002B6167" w:rsidRDefault="002B6167" w:rsidP="002B6167">
      <w:pPr>
        <w:shd w:val="clear" w:color="auto" w:fill="FFFFFF"/>
        <w:spacing w:line="264" w:lineRule="auto"/>
        <w:outlineLvl w:val="3"/>
        <w:rPr>
          <w:rFonts w:ascii="Arial" w:hAnsi="Arial" w:cs="Arial"/>
          <w:sz w:val="22"/>
          <w:szCs w:val="22"/>
          <w:lang w:eastAsia="en-GB"/>
        </w:rPr>
      </w:pPr>
    </w:p>
    <w:p w:rsidR="007A69D8" w:rsidRDefault="005E578B" w:rsidP="007A69D8">
      <w:pPr>
        <w:shd w:val="clear" w:color="auto" w:fill="FFFFFF"/>
        <w:spacing w:line="264" w:lineRule="auto"/>
        <w:outlineLvl w:val="3"/>
        <w:rPr>
          <w:rFonts w:ascii="Arial" w:hAnsi="Arial" w:cs="Arial"/>
          <w:sz w:val="22"/>
          <w:szCs w:val="22"/>
          <w:lang w:eastAsia="en-GB"/>
        </w:rPr>
      </w:pPr>
      <w:r w:rsidRPr="002B6167">
        <w:rPr>
          <w:rFonts w:ascii="Arial" w:hAnsi="Arial" w:cs="Arial"/>
          <w:b/>
          <w:sz w:val="22"/>
          <w:szCs w:val="22"/>
          <w:lang w:eastAsia="en-GB"/>
        </w:rPr>
        <w:t>Street Name</w:t>
      </w:r>
      <w:r w:rsidRPr="002B6167">
        <w:rPr>
          <w:rFonts w:ascii="Arial" w:hAnsi="Arial" w:cs="Arial"/>
          <w:sz w:val="22"/>
          <w:szCs w:val="22"/>
          <w:lang w:eastAsia="en-GB"/>
        </w:rPr>
        <w:t xml:space="preserve"> </w:t>
      </w:r>
      <w:r w:rsidR="007A69D8">
        <w:rPr>
          <w:rFonts w:ascii="Arial" w:hAnsi="Arial" w:cs="Arial"/>
          <w:sz w:val="22"/>
          <w:szCs w:val="22"/>
          <w:lang w:eastAsia="en-GB"/>
        </w:rPr>
        <w:t>-</w:t>
      </w:r>
      <w:r w:rsidR="00D65337">
        <w:rPr>
          <w:rFonts w:ascii="Arial" w:hAnsi="Arial" w:cs="Arial"/>
          <w:sz w:val="22"/>
          <w:szCs w:val="22"/>
          <w:lang w:eastAsia="en-GB"/>
        </w:rPr>
        <w:t xml:space="preserve"> </w:t>
      </w:r>
      <w:r w:rsidR="007A69D8">
        <w:rPr>
          <w:rFonts w:ascii="Arial" w:hAnsi="Arial" w:cs="Arial"/>
          <w:sz w:val="22"/>
          <w:szCs w:val="22"/>
          <w:lang w:eastAsia="en-GB"/>
        </w:rPr>
        <w:t>(</w:t>
      </w:r>
      <w:r w:rsidR="00D65337">
        <w:rPr>
          <w:rFonts w:ascii="Arial" w:hAnsi="Arial" w:cs="Arial"/>
          <w:sz w:val="22"/>
          <w:szCs w:val="22"/>
          <w:lang w:eastAsia="en-GB"/>
        </w:rPr>
        <w:t>Cllr Dunnett</w:t>
      </w:r>
      <w:r w:rsidR="007A69D8">
        <w:rPr>
          <w:rFonts w:ascii="Arial" w:hAnsi="Arial" w:cs="Arial"/>
          <w:sz w:val="22"/>
          <w:szCs w:val="22"/>
          <w:lang w:eastAsia="en-GB"/>
        </w:rPr>
        <w:t>)</w:t>
      </w:r>
      <w:r w:rsidR="00D65337">
        <w:rPr>
          <w:rFonts w:ascii="Arial" w:hAnsi="Arial" w:cs="Arial"/>
          <w:sz w:val="22"/>
          <w:szCs w:val="22"/>
          <w:lang w:eastAsia="en-GB"/>
        </w:rPr>
        <w:t xml:space="preserve"> </w:t>
      </w:r>
      <w:r w:rsidR="007A69D8">
        <w:rPr>
          <w:rFonts w:ascii="Arial" w:hAnsi="Arial" w:cs="Arial"/>
          <w:sz w:val="22"/>
          <w:szCs w:val="22"/>
          <w:lang w:eastAsia="en-GB"/>
        </w:rPr>
        <w:t xml:space="preserve"> </w:t>
      </w:r>
    </w:p>
    <w:p w:rsidR="007A69D8" w:rsidRPr="007A69D8" w:rsidRDefault="007A69D8" w:rsidP="007A69D8">
      <w:pPr>
        <w:shd w:val="clear" w:color="auto" w:fill="FFFFFF"/>
        <w:spacing w:line="264" w:lineRule="auto"/>
        <w:outlineLvl w:val="3"/>
        <w:rPr>
          <w:rFonts w:ascii="Arial" w:hAnsi="Arial" w:cs="Arial"/>
          <w:sz w:val="22"/>
          <w:szCs w:val="22"/>
          <w:lang w:eastAsia="en-GB"/>
        </w:rPr>
      </w:pPr>
      <w:r>
        <w:rPr>
          <w:rFonts w:ascii="Arial" w:hAnsi="Arial" w:cs="Arial"/>
          <w:sz w:val="22"/>
          <w:szCs w:val="22"/>
          <w:lang w:eastAsia="en-GB"/>
        </w:rPr>
        <w:t xml:space="preserve">We have been in touch with </w:t>
      </w:r>
      <w:r w:rsidR="00FD64B0" w:rsidRPr="00FD64B0">
        <w:rPr>
          <w:rFonts w:ascii="Arial" w:hAnsi="Arial" w:cs="Arial"/>
          <w:color w:val="FF0000"/>
          <w:sz w:val="22"/>
          <w:szCs w:val="22"/>
          <w:lang w:eastAsia="en-GB"/>
        </w:rPr>
        <w:t>Jackie</w:t>
      </w:r>
      <w:r w:rsidR="00FD64B0">
        <w:rPr>
          <w:rFonts w:ascii="Arial" w:hAnsi="Arial" w:cs="Arial"/>
          <w:sz w:val="22"/>
          <w:szCs w:val="22"/>
          <w:lang w:eastAsia="en-GB"/>
        </w:rPr>
        <w:t xml:space="preserve"> </w:t>
      </w:r>
      <w:r>
        <w:rPr>
          <w:rFonts w:ascii="Arial" w:hAnsi="Arial" w:cs="Arial"/>
          <w:sz w:val="22"/>
          <w:szCs w:val="22"/>
          <w:lang w:eastAsia="en-GB"/>
        </w:rPr>
        <w:t xml:space="preserve">Martell who has discussed this with her father.  They would be </w:t>
      </w:r>
      <w:proofErr w:type="spellStart"/>
      <w:r>
        <w:rPr>
          <w:rFonts w:ascii="Arial" w:hAnsi="Arial" w:cs="Arial"/>
          <w:sz w:val="22"/>
          <w:szCs w:val="22"/>
          <w:lang w:eastAsia="en-GB"/>
        </w:rPr>
        <w:t>honoured</w:t>
      </w:r>
      <w:proofErr w:type="spellEnd"/>
      <w:r>
        <w:rPr>
          <w:rFonts w:ascii="Arial" w:hAnsi="Arial" w:cs="Arial"/>
          <w:sz w:val="22"/>
          <w:szCs w:val="22"/>
          <w:lang w:eastAsia="en-GB"/>
        </w:rPr>
        <w:t xml:space="preserve"> to have the road named after Rosemary Martell.  The Clerk has responded to the request asking that the road be named </w:t>
      </w:r>
      <w:r w:rsidRPr="007A69D8">
        <w:rPr>
          <w:rFonts w:ascii="Arial" w:hAnsi="Arial" w:cs="Arial"/>
          <w:i/>
          <w:sz w:val="22"/>
          <w:szCs w:val="22"/>
          <w:lang w:eastAsia="en-GB"/>
        </w:rPr>
        <w:t>Rosemary Martell Way </w:t>
      </w:r>
      <w:r w:rsidRPr="007A69D8">
        <w:rPr>
          <w:rFonts w:ascii="Arial" w:hAnsi="Arial" w:cs="Arial"/>
          <w:sz w:val="22"/>
          <w:szCs w:val="22"/>
          <w:lang w:eastAsia="en-GB"/>
        </w:rPr>
        <w:t xml:space="preserve">on the basis that the Parish Council wants to recognise the name of specific individuals who have made a significant contribution to the village in living memory.  If we get a push back and are asked to shorten the name then just the surname should be identified i.e. Martell Way/Close (there are many </w:t>
      </w:r>
      <w:proofErr w:type="spellStart"/>
      <w:r w:rsidRPr="007A69D8">
        <w:rPr>
          <w:rFonts w:ascii="Arial" w:hAnsi="Arial" w:cs="Arial"/>
          <w:sz w:val="22"/>
          <w:szCs w:val="22"/>
          <w:lang w:eastAsia="en-GB"/>
        </w:rPr>
        <w:t>Rosemarys</w:t>
      </w:r>
      <w:proofErr w:type="spellEnd"/>
      <w:r w:rsidRPr="007A69D8">
        <w:rPr>
          <w:rFonts w:ascii="Arial" w:hAnsi="Arial" w:cs="Arial"/>
          <w:sz w:val="22"/>
          <w:szCs w:val="22"/>
          <w:lang w:eastAsia="en-GB"/>
        </w:rPr>
        <w:t xml:space="preserve"> in the village and using just the forename might be confused with the herb)</w:t>
      </w:r>
    </w:p>
    <w:p w:rsidR="002B6167" w:rsidRPr="002B6167" w:rsidRDefault="002B6167" w:rsidP="002B6167">
      <w:pPr>
        <w:shd w:val="clear" w:color="auto" w:fill="FFFFFF"/>
        <w:spacing w:line="264" w:lineRule="auto"/>
        <w:outlineLvl w:val="3"/>
        <w:rPr>
          <w:rFonts w:ascii="Arial" w:hAnsi="Arial" w:cs="Arial"/>
          <w:sz w:val="22"/>
          <w:szCs w:val="22"/>
          <w:lang w:eastAsia="en-GB"/>
        </w:rPr>
      </w:pPr>
    </w:p>
    <w:p w:rsidR="007A69D8" w:rsidRDefault="005E578B" w:rsidP="002B6167">
      <w:pPr>
        <w:shd w:val="clear" w:color="auto" w:fill="FFFFFF"/>
        <w:spacing w:line="264" w:lineRule="auto"/>
        <w:outlineLvl w:val="3"/>
        <w:rPr>
          <w:rFonts w:ascii="Arial" w:hAnsi="Arial" w:cs="Arial"/>
          <w:sz w:val="22"/>
          <w:szCs w:val="22"/>
          <w:lang w:eastAsia="en-GB"/>
        </w:rPr>
      </w:pPr>
      <w:r w:rsidRPr="002B6167">
        <w:rPr>
          <w:rFonts w:ascii="Arial" w:hAnsi="Arial" w:cs="Arial"/>
          <w:b/>
          <w:sz w:val="22"/>
          <w:szCs w:val="22"/>
          <w:lang w:eastAsia="en-GB"/>
        </w:rPr>
        <w:t>GPS Database</w:t>
      </w:r>
      <w:r w:rsidR="007A69D8">
        <w:rPr>
          <w:rFonts w:ascii="Arial" w:hAnsi="Arial" w:cs="Arial"/>
          <w:sz w:val="22"/>
          <w:szCs w:val="22"/>
          <w:lang w:eastAsia="en-GB"/>
        </w:rPr>
        <w:t xml:space="preserve"> - (</w:t>
      </w:r>
      <w:r w:rsidRPr="002B6167">
        <w:rPr>
          <w:rFonts w:ascii="Arial" w:hAnsi="Arial" w:cs="Arial"/>
          <w:sz w:val="22"/>
          <w:szCs w:val="22"/>
          <w:lang w:eastAsia="en-GB"/>
        </w:rPr>
        <w:t>Cllr Dunnet</w:t>
      </w:r>
      <w:bookmarkStart w:id="2" w:name="_Hlk495483490"/>
      <w:r w:rsidR="009844CC" w:rsidRPr="002B6167">
        <w:rPr>
          <w:rFonts w:ascii="Arial" w:hAnsi="Arial" w:cs="Arial"/>
          <w:sz w:val="22"/>
          <w:szCs w:val="22"/>
          <w:lang w:eastAsia="en-GB"/>
        </w:rPr>
        <w:t>t</w:t>
      </w:r>
      <w:bookmarkStart w:id="3" w:name="_Hlk487798276"/>
      <w:bookmarkEnd w:id="2"/>
      <w:r w:rsidR="007A69D8">
        <w:rPr>
          <w:rFonts w:ascii="Arial" w:hAnsi="Arial" w:cs="Arial"/>
          <w:sz w:val="22"/>
          <w:szCs w:val="22"/>
          <w:lang w:eastAsia="en-GB"/>
        </w:rPr>
        <w:t xml:space="preserve">).  </w:t>
      </w:r>
    </w:p>
    <w:p w:rsidR="002B6167" w:rsidRDefault="007A69D8" w:rsidP="002B6167">
      <w:pPr>
        <w:shd w:val="clear" w:color="auto" w:fill="FFFFFF"/>
        <w:spacing w:line="264" w:lineRule="auto"/>
        <w:outlineLvl w:val="3"/>
        <w:rPr>
          <w:rFonts w:ascii="Arial" w:hAnsi="Arial" w:cs="Arial"/>
          <w:sz w:val="22"/>
          <w:szCs w:val="22"/>
          <w:lang w:eastAsia="en-GB"/>
        </w:rPr>
      </w:pPr>
      <w:r>
        <w:rPr>
          <w:rFonts w:ascii="Arial" w:hAnsi="Arial" w:cs="Arial"/>
          <w:sz w:val="22"/>
          <w:szCs w:val="22"/>
          <w:lang w:eastAsia="en-GB"/>
        </w:rPr>
        <w:t xml:space="preserve">Discussions have been initiated with Wealden and ESCC.  Both agree that common use of data should be encouraged.  Further investigations will be undertaken on the nature and amount of information to be gathered.  </w:t>
      </w:r>
    </w:p>
    <w:p w:rsidR="002B6167" w:rsidRPr="002B6167" w:rsidRDefault="002B6167" w:rsidP="002B6167">
      <w:pPr>
        <w:shd w:val="clear" w:color="auto" w:fill="FFFFFF"/>
        <w:spacing w:line="264" w:lineRule="auto"/>
        <w:outlineLvl w:val="3"/>
        <w:rPr>
          <w:rFonts w:ascii="Arial" w:hAnsi="Arial" w:cs="Arial"/>
          <w:sz w:val="22"/>
          <w:szCs w:val="22"/>
          <w:lang w:eastAsia="en-GB"/>
        </w:rPr>
      </w:pPr>
    </w:p>
    <w:p w:rsidR="002B6167" w:rsidRDefault="00DD20B8" w:rsidP="002B6167">
      <w:pPr>
        <w:shd w:val="clear" w:color="auto" w:fill="FFFFFF"/>
        <w:spacing w:line="264" w:lineRule="auto"/>
        <w:outlineLvl w:val="3"/>
        <w:rPr>
          <w:rFonts w:ascii="Arial" w:hAnsi="Arial" w:cs="Arial"/>
          <w:sz w:val="22"/>
          <w:szCs w:val="22"/>
          <w:lang w:eastAsia="en-GB"/>
        </w:rPr>
      </w:pPr>
      <w:r w:rsidRPr="002B6167">
        <w:rPr>
          <w:rFonts w:ascii="Arial" w:hAnsi="Arial" w:cs="Arial"/>
          <w:b/>
          <w:sz w:val="22"/>
          <w:szCs w:val="22"/>
          <w:lang w:eastAsia="en-GB"/>
        </w:rPr>
        <w:t>Dark Skies</w:t>
      </w:r>
      <w:r w:rsidR="005B151B" w:rsidRPr="002B6167">
        <w:rPr>
          <w:rFonts w:ascii="Arial" w:hAnsi="Arial" w:cs="Arial"/>
          <w:sz w:val="22"/>
          <w:szCs w:val="22"/>
          <w:lang w:eastAsia="en-GB"/>
        </w:rPr>
        <w:t xml:space="preserve"> (Cllr Moore)</w:t>
      </w:r>
    </w:p>
    <w:p w:rsidR="002B6167" w:rsidRDefault="00F72F81" w:rsidP="002B6167">
      <w:pPr>
        <w:shd w:val="clear" w:color="auto" w:fill="FFFFFF"/>
        <w:spacing w:line="264" w:lineRule="auto"/>
        <w:outlineLvl w:val="3"/>
        <w:rPr>
          <w:rFonts w:ascii="Arial" w:hAnsi="Arial" w:cs="Arial"/>
          <w:sz w:val="22"/>
          <w:szCs w:val="22"/>
          <w:lang w:eastAsia="en-GB"/>
        </w:rPr>
      </w:pPr>
      <w:r>
        <w:rPr>
          <w:rFonts w:ascii="Arial" w:hAnsi="Arial" w:cs="Arial"/>
          <w:sz w:val="22"/>
          <w:szCs w:val="22"/>
          <w:lang w:eastAsia="en-GB"/>
        </w:rPr>
        <w:t>To be discussed at next EHT</w:t>
      </w:r>
    </w:p>
    <w:p w:rsidR="00F72F81" w:rsidRPr="002B6167" w:rsidRDefault="00F72F81" w:rsidP="002B6167">
      <w:pPr>
        <w:shd w:val="clear" w:color="auto" w:fill="FFFFFF"/>
        <w:spacing w:line="264" w:lineRule="auto"/>
        <w:outlineLvl w:val="3"/>
        <w:rPr>
          <w:rFonts w:ascii="Arial" w:hAnsi="Arial" w:cs="Arial"/>
          <w:sz w:val="22"/>
          <w:szCs w:val="22"/>
          <w:lang w:eastAsia="en-GB"/>
        </w:rPr>
      </w:pPr>
    </w:p>
    <w:p w:rsidR="00306259" w:rsidRDefault="002C488F" w:rsidP="002B6167">
      <w:pPr>
        <w:shd w:val="clear" w:color="auto" w:fill="FFFFFF"/>
        <w:spacing w:line="264" w:lineRule="auto"/>
        <w:outlineLvl w:val="3"/>
        <w:rPr>
          <w:rFonts w:ascii="Arial" w:hAnsi="Arial" w:cs="Arial"/>
          <w:sz w:val="22"/>
          <w:szCs w:val="22"/>
          <w:lang w:eastAsia="en-GB"/>
        </w:rPr>
      </w:pPr>
      <w:r w:rsidRPr="002B6167">
        <w:rPr>
          <w:rFonts w:ascii="Arial" w:hAnsi="Arial" w:cs="Arial"/>
          <w:b/>
          <w:sz w:val="22"/>
          <w:szCs w:val="22"/>
          <w:lang w:eastAsia="en-GB"/>
        </w:rPr>
        <w:t>Tree Warden</w:t>
      </w:r>
      <w:r w:rsidR="005E578B" w:rsidRPr="002B6167">
        <w:rPr>
          <w:rFonts w:ascii="Arial" w:hAnsi="Arial" w:cs="Arial"/>
          <w:sz w:val="22"/>
          <w:szCs w:val="22"/>
          <w:lang w:eastAsia="en-GB"/>
        </w:rPr>
        <w:t xml:space="preserve"> </w:t>
      </w:r>
      <w:r w:rsidR="00306259">
        <w:rPr>
          <w:rFonts w:ascii="Arial" w:hAnsi="Arial" w:cs="Arial"/>
          <w:sz w:val="22"/>
          <w:szCs w:val="22"/>
          <w:lang w:eastAsia="en-GB"/>
        </w:rPr>
        <w:t xml:space="preserve">(Cllr </w:t>
      </w:r>
      <w:r w:rsidR="00F72F81">
        <w:rPr>
          <w:rFonts w:ascii="Arial" w:hAnsi="Arial" w:cs="Arial"/>
          <w:sz w:val="22"/>
          <w:szCs w:val="22"/>
          <w:lang w:eastAsia="en-GB"/>
        </w:rPr>
        <w:t>Bullock</w:t>
      </w:r>
      <w:r w:rsidR="00306259">
        <w:rPr>
          <w:rFonts w:ascii="Arial" w:hAnsi="Arial" w:cs="Arial"/>
          <w:sz w:val="22"/>
          <w:szCs w:val="22"/>
          <w:lang w:eastAsia="en-GB"/>
        </w:rPr>
        <w:t>)</w:t>
      </w:r>
    </w:p>
    <w:p w:rsidR="002C488F" w:rsidRDefault="005E578B" w:rsidP="002B6167">
      <w:pPr>
        <w:shd w:val="clear" w:color="auto" w:fill="FFFFFF"/>
        <w:spacing w:line="264" w:lineRule="auto"/>
        <w:outlineLvl w:val="3"/>
        <w:rPr>
          <w:rFonts w:ascii="Arial" w:hAnsi="Arial" w:cs="Arial"/>
          <w:sz w:val="22"/>
          <w:szCs w:val="22"/>
          <w:lang w:eastAsia="en-GB"/>
        </w:rPr>
      </w:pPr>
      <w:r w:rsidRPr="002B6167">
        <w:rPr>
          <w:rFonts w:ascii="Arial" w:hAnsi="Arial" w:cs="Arial"/>
          <w:sz w:val="22"/>
          <w:szCs w:val="22"/>
          <w:lang w:eastAsia="en-GB"/>
        </w:rPr>
        <w:t xml:space="preserve">Ian Noel </w:t>
      </w:r>
      <w:r w:rsidR="00306259">
        <w:rPr>
          <w:rFonts w:ascii="Arial" w:hAnsi="Arial" w:cs="Arial"/>
          <w:sz w:val="22"/>
          <w:szCs w:val="22"/>
          <w:lang w:eastAsia="en-GB"/>
        </w:rPr>
        <w:t xml:space="preserve">has been appointed and </w:t>
      </w:r>
      <w:r w:rsidRPr="002B6167">
        <w:rPr>
          <w:rFonts w:ascii="Arial" w:hAnsi="Arial" w:cs="Arial"/>
          <w:sz w:val="22"/>
          <w:szCs w:val="22"/>
          <w:lang w:eastAsia="en-GB"/>
        </w:rPr>
        <w:t>invited to attend the</w:t>
      </w:r>
      <w:r w:rsidR="00306259">
        <w:rPr>
          <w:rFonts w:ascii="Arial" w:hAnsi="Arial" w:cs="Arial"/>
          <w:sz w:val="22"/>
          <w:szCs w:val="22"/>
          <w:lang w:eastAsia="en-GB"/>
        </w:rPr>
        <w:t xml:space="preserve"> next</w:t>
      </w:r>
      <w:r w:rsidRPr="002B6167">
        <w:rPr>
          <w:rFonts w:ascii="Arial" w:hAnsi="Arial" w:cs="Arial"/>
          <w:sz w:val="22"/>
          <w:szCs w:val="22"/>
          <w:lang w:eastAsia="en-GB"/>
        </w:rPr>
        <w:t xml:space="preserve"> meeting.</w:t>
      </w:r>
    </w:p>
    <w:p w:rsidR="002B6167" w:rsidRPr="002B6167" w:rsidRDefault="002B6167" w:rsidP="002B6167">
      <w:pPr>
        <w:shd w:val="clear" w:color="auto" w:fill="FFFFFF"/>
        <w:spacing w:line="264" w:lineRule="auto"/>
        <w:outlineLvl w:val="3"/>
        <w:rPr>
          <w:rFonts w:ascii="Arial" w:hAnsi="Arial" w:cs="Arial"/>
          <w:sz w:val="22"/>
          <w:szCs w:val="22"/>
          <w:lang w:eastAsia="en-GB"/>
        </w:rPr>
      </w:pPr>
    </w:p>
    <w:p w:rsidR="005B151B" w:rsidRPr="002B6167" w:rsidRDefault="005B151B" w:rsidP="005E578B">
      <w:pPr>
        <w:shd w:val="clear" w:color="auto" w:fill="FFFFFF"/>
        <w:spacing w:line="264" w:lineRule="auto"/>
        <w:outlineLvl w:val="3"/>
        <w:rPr>
          <w:rFonts w:ascii="Arial" w:hAnsi="Arial" w:cs="Arial"/>
          <w:sz w:val="22"/>
          <w:szCs w:val="22"/>
          <w:lang w:eastAsia="en-GB"/>
        </w:rPr>
      </w:pPr>
      <w:bookmarkStart w:id="4" w:name="_Hlk487798300"/>
      <w:bookmarkStart w:id="5" w:name="_Hlk482362084"/>
      <w:bookmarkEnd w:id="3"/>
      <w:r w:rsidRPr="002B6167">
        <w:rPr>
          <w:rFonts w:ascii="Arial" w:hAnsi="Arial" w:cs="Arial"/>
          <w:b/>
          <w:sz w:val="22"/>
          <w:szCs w:val="22"/>
          <w:lang w:eastAsia="en-GB"/>
        </w:rPr>
        <w:t>Considerate Parking Update</w:t>
      </w:r>
      <w:r w:rsidRPr="002B6167">
        <w:rPr>
          <w:rFonts w:ascii="Arial" w:hAnsi="Arial" w:cs="Arial"/>
          <w:sz w:val="22"/>
          <w:szCs w:val="22"/>
          <w:lang w:eastAsia="en-GB"/>
        </w:rPr>
        <w:t xml:space="preserve"> (Cllr Meredeen)</w:t>
      </w:r>
    </w:p>
    <w:bookmarkEnd w:id="4"/>
    <w:p w:rsidR="005E578B" w:rsidRPr="002B6167" w:rsidRDefault="00306259" w:rsidP="005E578B">
      <w:pPr>
        <w:shd w:val="clear" w:color="auto" w:fill="FFFFFF"/>
        <w:spacing w:line="264" w:lineRule="auto"/>
        <w:outlineLvl w:val="3"/>
        <w:rPr>
          <w:rFonts w:ascii="Arial" w:hAnsi="Arial" w:cs="Arial"/>
          <w:sz w:val="22"/>
          <w:szCs w:val="22"/>
          <w:lang w:eastAsia="en-GB"/>
        </w:rPr>
      </w:pPr>
      <w:r>
        <w:rPr>
          <w:rFonts w:ascii="Arial" w:hAnsi="Arial" w:cs="Arial"/>
          <w:sz w:val="22"/>
          <w:szCs w:val="22"/>
          <w:lang w:eastAsia="en-GB"/>
        </w:rPr>
        <w:t>To be discussed at next EHT</w:t>
      </w:r>
    </w:p>
    <w:p w:rsidR="00306259" w:rsidRDefault="00306259">
      <w:pPr>
        <w:rPr>
          <w:rFonts w:ascii="Arial" w:hAnsi="Arial" w:cs="Arial"/>
          <w:sz w:val="22"/>
          <w:szCs w:val="22"/>
          <w:lang w:eastAsia="en-GB"/>
        </w:rPr>
      </w:pPr>
    </w:p>
    <w:p w:rsidR="00F72F81" w:rsidRDefault="00F72F81" w:rsidP="00F72F81">
      <w:pPr>
        <w:shd w:val="clear" w:color="auto" w:fill="FFFFFF"/>
        <w:spacing w:line="264" w:lineRule="auto"/>
        <w:contextualSpacing/>
        <w:outlineLvl w:val="3"/>
        <w:rPr>
          <w:rFonts w:ascii="Arial" w:hAnsi="Arial" w:cs="Arial"/>
          <w:b/>
          <w:szCs w:val="22"/>
        </w:rPr>
      </w:pPr>
      <w:r w:rsidRPr="00F72F81">
        <w:rPr>
          <w:rFonts w:ascii="Arial" w:hAnsi="Arial" w:cs="Arial"/>
          <w:b/>
          <w:szCs w:val="22"/>
        </w:rPr>
        <w:t>EHT Allocation of Responsibilities</w:t>
      </w:r>
    </w:p>
    <w:p w:rsidR="00F72F81" w:rsidRPr="00F72F81" w:rsidRDefault="00F72F81" w:rsidP="00F72F81">
      <w:pPr>
        <w:shd w:val="clear" w:color="auto" w:fill="FFFFFF"/>
        <w:spacing w:line="264" w:lineRule="auto"/>
        <w:contextualSpacing/>
        <w:outlineLvl w:val="3"/>
        <w:rPr>
          <w:rFonts w:ascii="Arial" w:hAnsi="Arial" w:cs="Arial"/>
          <w:b/>
          <w:szCs w:val="22"/>
        </w:rPr>
      </w:pPr>
    </w:p>
    <w:p w:rsidR="00F72F81" w:rsidRPr="00777CD0" w:rsidRDefault="00F72F81" w:rsidP="00F72F81">
      <w:pPr>
        <w:rPr>
          <w:rFonts w:ascii="Arial" w:hAnsi="Arial" w:cs="Arial"/>
          <w:sz w:val="22"/>
          <w:szCs w:val="22"/>
          <w:lang w:val="en-GB" w:eastAsia="en-GB"/>
        </w:rPr>
      </w:pPr>
      <w:r w:rsidRPr="00777CD0">
        <w:rPr>
          <w:rFonts w:ascii="Arial" w:hAnsi="Arial" w:cs="Arial"/>
          <w:b/>
          <w:bCs/>
          <w:sz w:val="22"/>
          <w:szCs w:val="22"/>
        </w:rPr>
        <w:t>Environment</w:t>
      </w:r>
    </w:p>
    <w:p w:rsidR="00F72F81" w:rsidRPr="00777CD0" w:rsidRDefault="00F72F81" w:rsidP="00F72F81">
      <w:pPr>
        <w:rPr>
          <w:rFonts w:ascii="Arial" w:hAnsi="Arial" w:cs="Arial"/>
          <w:sz w:val="22"/>
          <w:szCs w:val="22"/>
        </w:rPr>
      </w:pPr>
      <w:r>
        <w:rPr>
          <w:rFonts w:ascii="Arial" w:hAnsi="Arial" w:cs="Arial"/>
          <w:sz w:val="22"/>
          <w:szCs w:val="22"/>
        </w:rPr>
        <w:t>Murphy</w:t>
      </w:r>
      <w:r>
        <w:rPr>
          <w:rFonts w:ascii="Arial" w:hAnsi="Arial" w:cs="Arial"/>
          <w:sz w:val="22"/>
          <w:szCs w:val="22"/>
        </w:rPr>
        <w:tab/>
        <w:t>B</w:t>
      </w:r>
      <w:r w:rsidRPr="00777CD0">
        <w:rPr>
          <w:rFonts w:ascii="Arial" w:hAnsi="Arial" w:cs="Arial"/>
          <w:sz w:val="22"/>
          <w:szCs w:val="22"/>
        </w:rPr>
        <w:t>iodiversity, green triangles</w:t>
      </w:r>
    </w:p>
    <w:p w:rsidR="00F72F81" w:rsidRPr="00777CD0" w:rsidRDefault="00F72F81" w:rsidP="00F72F81">
      <w:pPr>
        <w:rPr>
          <w:rFonts w:ascii="Arial" w:hAnsi="Arial" w:cs="Arial"/>
          <w:sz w:val="22"/>
          <w:szCs w:val="22"/>
        </w:rPr>
      </w:pPr>
      <w:r>
        <w:rPr>
          <w:rFonts w:ascii="Arial" w:hAnsi="Arial" w:cs="Arial"/>
          <w:sz w:val="22"/>
          <w:szCs w:val="22"/>
        </w:rPr>
        <w:t>Bullock</w:t>
      </w:r>
      <w:r>
        <w:rPr>
          <w:rFonts w:ascii="Arial" w:hAnsi="Arial" w:cs="Arial"/>
          <w:sz w:val="22"/>
          <w:szCs w:val="22"/>
        </w:rPr>
        <w:tab/>
      </w:r>
      <w:r>
        <w:rPr>
          <w:rFonts w:ascii="Arial" w:hAnsi="Arial" w:cs="Arial"/>
          <w:sz w:val="22"/>
          <w:szCs w:val="22"/>
        </w:rPr>
        <w:tab/>
      </w:r>
      <w:r w:rsidRPr="00777CD0">
        <w:rPr>
          <w:rFonts w:ascii="Arial" w:hAnsi="Arial" w:cs="Arial"/>
          <w:sz w:val="22"/>
          <w:szCs w:val="22"/>
        </w:rPr>
        <w:t>Redevelopments + trees</w:t>
      </w:r>
    </w:p>
    <w:p w:rsidR="00F72F81" w:rsidRPr="00777CD0" w:rsidRDefault="00F72F81" w:rsidP="00F72F81">
      <w:pPr>
        <w:rPr>
          <w:rFonts w:ascii="Arial" w:hAnsi="Arial" w:cs="Arial"/>
          <w:sz w:val="22"/>
          <w:szCs w:val="22"/>
        </w:rPr>
      </w:pPr>
      <w:r>
        <w:rPr>
          <w:rFonts w:ascii="Arial" w:hAnsi="Arial" w:cs="Arial"/>
          <w:sz w:val="22"/>
          <w:szCs w:val="22"/>
        </w:rPr>
        <w:t>Moore</w:t>
      </w:r>
      <w:r w:rsidRPr="00777CD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77CD0">
        <w:rPr>
          <w:rFonts w:ascii="Arial" w:hAnsi="Arial" w:cs="Arial"/>
          <w:sz w:val="22"/>
          <w:szCs w:val="22"/>
        </w:rPr>
        <w:t>Dark skies (+Malcolm)</w:t>
      </w:r>
    </w:p>
    <w:p w:rsidR="00F72F81" w:rsidRPr="00777CD0" w:rsidRDefault="00F72F81" w:rsidP="00F72F81">
      <w:pPr>
        <w:rPr>
          <w:rFonts w:ascii="Arial" w:hAnsi="Arial" w:cs="Arial"/>
          <w:sz w:val="22"/>
          <w:szCs w:val="22"/>
        </w:rPr>
      </w:pPr>
      <w:r>
        <w:rPr>
          <w:rFonts w:ascii="Arial" w:hAnsi="Arial" w:cs="Arial"/>
          <w:sz w:val="22"/>
          <w:szCs w:val="22"/>
        </w:rPr>
        <w:t>Dunnett</w:t>
      </w:r>
      <w:r>
        <w:rPr>
          <w:rFonts w:ascii="Arial" w:hAnsi="Arial" w:cs="Arial"/>
          <w:sz w:val="22"/>
          <w:szCs w:val="22"/>
        </w:rPr>
        <w:tab/>
      </w:r>
      <w:r w:rsidRPr="00777CD0">
        <w:rPr>
          <w:rFonts w:ascii="Arial" w:hAnsi="Arial" w:cs="Arial"/>
          <w:sz w:val="22"/>
          <w:szCs w:val="22"/>
        </w:rPr>
        <w:t>SLR, snow plan &amp; grit bins;</w:t>
      </w:r>
      <w:r w:rsidRPr="00F72F81">
        <w:rPr>
          <w:rFonts w:ascii="Arial" w:hAnsi="Arial" w:cs="Arial"/>
          <w:sz w:val="22"/>
          <w:szCs w:val="22"/>
        </w:rPr>
        <w:t xml:space="preserve"> </w:t>
      </w:r>
      <w:r w:rsidRPr="00777CD0">
        <w:rPr>
          <w:rFonts w:ascii="Arial" w:hAnsi="Arial" w:cs="Arial"/>
          <w:sz w:val="22"/>
          <w:szCs w:val="22"/>
        </w:rPr>
        <w:t>High Street maintenance &amp; litter picking</w:t>
      </w:r>
    </w:p>
    <w:p w:rsidR="00F72F81" w:rsidRPr="00777CD0" w:rsidRDefault="00F72F81" w:rsidP="00F72F81">
      <w:pPr>
        <w:rPr>
          <w:rFonts w:ascii="Arial" w:hAnsi="Arial" w:cs="Arial"/>
          <w:sz w:val="22"/>
          <w:szCs w:val="22"/>
        </w:rPr>
      </w:pPr>
      <w:r w:rsidRPr="00777CD0">
        <w:rPr>
          <w:rFonts w:ascii="Arial" w:hAnsi="Arial" w:cs="Arial"/>
          <w:sz w:val="22"/>
          <w:szCs w:val="22"/>
        </w:rPr>
        <w:t> </w:t>
      </w:r>
    </w:p>
    <w:p w:rsidR="00F72F81" w:rsidRPr="00777CD0" w:rsidRDefault="00F72F81" w:rsidP="00F72F81">
      <w:pPr>
        <w:rPr>
          <w:rFonts w:ascii="Arial" w:hAnsi="Arial" w:cs="Arial"/>
          <w:sz w:val="22"/>
          <w:szCs w:val="22"/>
        </w:rPr>
      </w:pPr>
      <w:r w:rsidRPr="00777CD0">
        <w:rPr>
          <w:rFonts w:ascii="Arial" w:hAnsi="Arial" w:cs="Arial"/>
          <w:b/>
          <w:bCs/>
          <w:sz w:val="22"/>
          <w:szCs w:val="22"/>
        </w:rPr>
        <w:t>Highways</w:t>
      </w:r>
    </w:p>
    <w:p w:rsidR="00F72F81" w:rsidRPr="00777CD0" w:rsidRDefault="00F72F81" w:rsidP="00F72F81">
      <w:pPr>
        <w:rPr>
          <w:rFonts w:ascii="Arial" w:hAnsi="Arial" w:cs="Arial"/>
          <w:sz w:val="22"/>
          <w:szCs w:val="22"/>
        </w:rPr>
      </w:pPr>
      <w:r>
        <w:rPr>
          <w:rFonts w:ascii="Arial" w:hAnsi="Arial" w:cs="Arial"/>
          <w:sz w:val="22"/>
          <w:szCs w:val="22"/>
        </w:rPr>
        <w:t>Meredeen</w:t>
      </w:r>
      <w:r w:rsidRPr="00777CD0">
        <w:rPr>
          <w:rFonts w:ascii="Arial" w:hAnsi="Arial" w:cs="Arial"/>
          <w:sz w:val="22"/>
          <w:szCs w:val="22"/>
        </w:rPr>
        <w:t xml:space="preserve"> </w:t>
      </w:r>
      <w:r>
        <w:rPr>
          <w:rFonts w:ascii="Arial" w:hAnsi="Arial" w:cs="Arial"/>
          <w:sz w:val="22"/>
          <w:szCs w:val="22"/>
        </w:rPr>
        <w:tab/>
      </w:r>
      <w:r w:rsidRPr="00777CD0">
        <w:rPr>
          <w:rFonts w:ascii="Arial" w:hAnsi="Arial" w:cs="Arial"/>
          <w:sz w:val="22"/>
          <w:szCs w:val="22"/>
        </w:rPr>
        <w:t>Traffic, parking &amp; speed watch</w:t>
      </w:r>
    </w:p>
    <w:p w:rsidR="00F72F81" w:rsidRPr="00777CD0" w:rsidRDefault="00F72F81" w:rsidP="00F72F81">
      <w:pPr>
        <w:rPr>
          <w:rFonts w:ascii="Arial" w:hAnsi="Arial" w:cs="Arial"/>
          <w:sz w:val="22"/>
          <w:szCs w:val="22"/>
        </w:rPr>
      </w:pPr>
      <w:r>
        <w:rPr>
          <w:rFonts w:ascii="Arial" w:hAnsi="Arial" w:cs="Arial"/>
          <w:sz w:val="22"/>
          <w:szCs w:val="22"/>
        </w:rPr>
        <w:t>Moore</w:t>
      </w:r>
      <w:r>
        <w:rPr>
          <w:rFonts w:ascii="Arial" w:hAnsi="Arial" w:cs="Arial"/>
          <w:sz w:val="22"/>
          <w:szCs w:val="22"/>
        </w:rPr>
        <w:tab/>
      </w:r>
      <w:r>
        <w:rPr>
          <w:rFonts w:ascii="Arial" w:hAnsi="Arial" w:cs="Arial"/>
          <w:sz w:val="22"/>
          <w:szCs w:val="22"/>
        </w:rPr>
        <w:tab/>
      </w:r>
      <w:r w:rsidRPr="00777CD0">
        <w:rPr>
          <w:rFonts w:ascii="Arial" w:hAnsi="Arial" w:cs="Arial"/>
          <w:sz w:val="22"/>
          <w:szCs w:val="22"/>
        </w:rPr>
        <w:t>Finger posts; &amp; waste bins</w:t>
      </w:r>
    </w:p>
    <w:p w:rsidR="00F72F81" w:rsidRDefault="00F72F81" w:rsidP="00F72F81">
      <w:pPr>
        <w:rPr>
          <w:rFonts w:ascii="Arial" w:hAnsi="Arial" w:cs="Arial"/>
          <w:sz w:val="22"/>
          <w:szCs w:val="22"/>
        </w:rPr>
      </w:pPr>
      <w:r>
        <w:rPr>
          <w:rFonts w:ascii="Arial" w:hAnsi="Arial" w:cs="Arial"/>
          <w:sz w:val="22"/>
          <w:szCs w:val="22"/>
        </w:rPr>
        <w:t>Wynne</w:t>
      </w:r>
      <w:r>
        <w:rPr>
          <w:rFonts w:ascii="Arial" w:hAnsi="Arial" w:cs="Arial"/>
          <w:sz w:val="22"/>
          <w:szCs w:val="22"/>
        </w:rPr>
        <w:tab/>
      </w:r>
      <w:r>
        <w:rPr>
          <w:rFonts w:ascii="Arial" w:hAnsi="Arial" w:cs="Arial"/>
          <w:sz w:val="22"/>
          <w:szCs w:val="22"/>
        </w:rPr>
        <w:tab/>
      </w:r>
      <w:r w:rsidRPr="00777CD0">
        <w:rPr>
          <w:rFonts w:ascii="Arial" w:hAnsi="Arial" w:cs="Arial"/>
          <w:sz w:val="22"/>
          <w:szCs w:val="22"/>
        </w:rPr>
        <w:t>Potholes &amp; maintenance</w:t>
      </w:r>
    </w:p>
    <w:p w:rsidR="00F72F81" w:rsidRPr="00777CD0" w:rsidRDefault="00F72F81" w:rsidP="00F72F81">
      <w:pPr>
        <w:rPr>
          <w:rFonts w:ascii="Arial" w:hAnsi="Arial" w:cs="Arial"/>
          <w:sz w:val="22"/>
          <w:szCs w:val="22"/>
        </w:rPr>
      </w:pPr>
      <w:r>
        <w:rPr>
          <w:rFonts w:ascii="Arial" w:hAnsi="Arial" w:cs="Arial"/>
          <w:sz w:val="22"/>
          <w:szCs w:val="22"/>
        </w:rPr>
        <w:t xml:space="preserve">Bullock </w:t>
      </w:r>
      <w:r>
        <w:rPr>
          <w:rFonts w:ascii="Arial" w:hAnsi="Arial" w:cs="Arial"/>
          <w:sz w:val="22"/>
          <w:szCs w:val="22"/>
        </w:rPr>
        <w:tab/>
      </w:r>
      <w:r w:rsidRPr="00777CD0">
        <w:rPr>
          <w:rFonts w:ascii="Arial" w:hAnsi="Arial" w:cs="Arial"/>
          <w:sz w:val="22"/>
          <w:szCs w:val="22"/>
        </w:rPr>
        <w:t>Environment of highways</w:t>
      </w:r>
    </w:p>
    <w:p w:rsidR="00F72F81" w:rsidRPr="00777CD0" w:rsidRDefault="00F72F81" w:rsidP="00F72F81">
      <w:pPr>
        <w:rPr>
          <w:rFonts w:ascii="Arial" w:hAnsi="Arial" w:cs="Arial"/>
          <w:sz w:val="22"/>
          <w:szCs w:val="22"/>
        </w:rPr>
      </w:pPr>
      <w:r>
        <w:rPr>
          <w:rFonts w:ascii="Arial" w:hAnsi="Arial" w:cs="Arial"/>
          <w:sz w:val="22"/>
          <w:szCs w:val="22"/>
        </w:rPr>
        <w:t>Dunnett</w:t>
      </w:r>
      <w:r w:rsidRPr="00777CD0">
        <w:rPr>
          <w:rFonts w:ascii="Arial" w:hAnsi="Arial" w:cs="Arial"/>
          <w:sz w:val="22"/>
          <w:szCs w:val="22"/>
        </w:rPr>
        <w:t>           SLR, pedestrian crossings/school signs</w:t>
      </w:r>
      <w:r>
        <w:rPr>
          <w:rFonts w:ascii="Arial" w:hAnsi="Arial" w:cs="Arial"/>
          <w:sz w:val="22"/>
          <w:szCs w:val="22"/>
        </w:rPr>
        <w:t>;</w:t>
      </w:r>
      <w:r w:rsidRPr="00F72F81">
        <w:rPr>
          <w:rFonts w:ascii="Arial" w:hAnsi="Arial" w:cs="Arial"/>
          <w:sz w:val="22"/>
          <w:szCs w:val="22"/>
        </w:rPr>
        <w:t xml:space="preserve"> </w:t>
      </w:r>
      <w:r w:rsidRPr="00777CD0">
        <w:rPr>
          <w:rFonts w:ascii="Arial" w:hAnsi="Arial" w:cs="Arial"/>
          <w:sz w:val="22"/>
          <w:szCs w:val="22"/>
        </w:rPr>
        <w:t>speed plans</w:t>
      </w:r>
    </w:p>
    <w:p w:rsidR="00F72F81" w:rsidRPr="00777CD0" w:rsidRDefault="00F72F81" w:rsidP="00F72F81">
      <w:pPr>
        <w:rPr>
          <w:rFonts w:ascii="Arial" w:hAnsi="Arial" w:cs="Arial"/>
          <w:sz w:val="22"/>
          <w:szCs w:val="22"/>
        </w:rPr>
      </w:pPr>
      <w:r>
        <w:rPr>
          <w:rFonts w:ascii="Arial" w:hAnsi="Arial" w:cs="Arial"/>
          <w:sz w:val="22"/>
          <w:szCs w:val="22"/>
        </w:rPr>
        <w:t>Murphy</w:t>
      </w:r>
      <w:r>
        <w:rPr>
          <w:rFonts w:ascii="Arial" w:hAnsi="Arial" w:cs="Arial"/>
          <w:sz w:val="22"/>
          <w:szCs w:val="22"/>
        </w:rPr>
        <w:tab/>
      </w:r>
      <w:r w:rsidRPr="00777CD0">
        <w:rPr>
          <w:rFonts w:ascii="Arial" w:hAnsi="Arial" w:cs="Arial"/>
          <w:sz w:val="22"/>
          <w:szCs w:val="22"/>
        </w:rPr>
        <w:t>Station crossing</w:t>
      </w:r>
    </w:p>
    <w:p w:rsidR="00F72F81" w:rsidRPr="00777CD0" w:rsidRDefault="00F72F81" w:rsidP="00F72F81">
      <w:pPr>
        <w:rPr>
          <w:rFonts w:ascii="Arial" w:hAnsi="Arial" w:cs="Arial"/>
          <w:sz w:val="22"/>
          <w:szCs w:val="22"/>
        </w:rPr>
      </w:pPr>
      <w:r w:rsidRPr="00777CD0">
        <w:rPr>
          <w:rFonts w:ascii="Arial" w:hAnsi="Arial" w:cs="Arial"/>
          <w:b/>
          <w:bCs/>
          <w:sz w:val="22"/>
          <w:szCs w:val="22"/>
        </w:rPr>
        <w:t> </w:t>
      </w:r>
    </w:p>
    <w:p w:rsidR="00F72F81" w:rsidRPr="00777CD0" w:rsidRDefault="00F72F81" w:rsidP="00F72F81">
      <w:pPr>
        <w:rPr>
          <w:rFonts w:ascii="Arial" w:hAnsi="Arial" w:cs="Arial"/>
          <w:sz w:val="22"/>
          <w:szCs w:val="22"/>
        </w:rPr>
      </w:pPr>
      <w:r w:rsidRPr="00777CD0">
        <w:rPr>
          <w:rFonts w:ascii="Arial" w:hAnsi="Arial" w:cs="Arial"/>
          <w:b/>
          <w:bCs/>
          <w:sz w:val="22"/>
          <w:szCs w:val="22"/>
        </w:rPr>
        <w:t>Transport &amp; Lighting</w:t>
      </w:r>
    </w:p>
    <w:p w:rsidR="00F72F81" w:rsidRPr="00777CD0" w:rsidRDefault="00F72F81" w:rsidP="00F72F81">
      <w:pPr>
        <w:rPr>
          <w:rFonts w:ascii="Arial" w:hAnsi="Arial" w:cs="Arial"/>
          <w:sz w:val="22"/>
          <w:szCs w:val="22"/>
        </w:rPr>
      </w:pPr>
      <w:r>
        <w:rPr>
          <w:rFonts w:ascii="Arial" w:hAnsi="Arial" w:cs="Arial"/>
          <w:sz w:val="22"/>
          <w:szCs w:val="22"/>
        </w:rPr>
        <w:t>Dunnett</w:t>
      </w:r>
      <w:r>
        <w:rPr>
          <w:rFonts w:ascii="Arial" w:hAnsi="Arial" w:cs="Arial"/>
          <w:sz w:val="22"/>
          <w:szCs w:val="22"/>
        </w:rPr>
        <w:tab/>
      </w:r>
      <w:r w:rsidRPr="00777CD0">
        <w:rPr>
          <w:rFonts w:ascii="Arial" w:hAnsi="Arial" w:cs="Arial"/>
          <w:sz w:val="22"/>
          <w:szCs w:val="22"/>
        </w:rPr>
        <w:t>SLR, bus stops</w:t>
      </w:r>
    </w:p>
    <w:p w:rsidR="005B151B" w:rsidRPr="00AA6145" w:rsidRDefault="00F72F81" w:rsidP="00F72F81">
      <w:pPr>
        <w:rPr>
          <w:rFonts w:ascii="Arial" w:hAnsi="Arial" w:cs="Arial"/>
          <w:color w:val="0070C0"/>
          <w:sz w:val="22"/>
          <w:szCs w:val="22"/>
        </w:rPr>
      </w:pPr>
      <w:r>
        <w:rPr>
          <w:rFonts w:ascii="Arial" w:hAnsi="Arial" w:cs="Arial"/>
          <w:sz w:val="22"/>
          <w:szCs w:val="22"/>
        </w:rPr>
        <w:t>Wynne</w:t>
      </w:r>
      <w:r>
        <w:rPr>
          <w:rFonts w:ascii="Arial" w:hAnsi="Arial" w:cs="Arial"/>
          <w:sz w:val="22"/>
          <w:szCs w:val="22"/>
        </w:rPr>
        <w:tab/>
      </w:r>
      <w:r>
        <w:rPr>
          <w:rFonts w:ascii="Arial" w:hAnsi="Arial" w:cs="Arial"/>
          <w:sz w:val="22"/>
          <w:szCs w:val="22"/>
        </w:rPr>
        <w:tab/>
      </w:r>
      <w:r w:rsidRPr="00777CD0">
        <w:rPr>
          <w:rFonts w:ascii="Arial" w:hAnsi="Arial" w:cs="Arial"/>
          <w:sz w:val="22"/>
          <w:szCs w:val="22"/>
        </w:rPr>
        <w:t>Street lights, community transport</w:t>
      </w:r>
      <w:bookmarkEnd w:id="1"/>
      <w:bookmarkEnd w:id="5"/>
    </w:p>
    <w:sectPr w:rsidR="005B151B" w:rsidRPr="00AA6145" w:rsidSect="00077B24">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B1" w:rsidRDefault="009D73B1" w:rsidP="00612376">
      <w:r>
        <w:separator/>
      </w:r>
    </w:p>
  </w:endnote>
  <w:endnote w:type="continuationSeparator" w:id="0">
    <w:p w:rsidR="009D73B1" w:rsidRDefault="009D73B1" w:rsidP="00612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259" w:rsidRPr="00612376" w:rsidRDefault="00F110D9">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EHT Report to Full Council 14.12.17</w:t>
    </w:r>
    <w:r w:rsidR="00306259" w:rsidRPr="00612376">
      <w:rPr>
        <w:rFonts w:ascii="Arial" w:hAnsi="Arial" w:cs="Arial"/>
        <w:color w:val="808080" w:themeColor="background1" w:themeShade="80"/>
        <w:sz w:val="16"/>
        <w:szCs w:val="16"/>
      </w:rPr>
      <w:tab/>
    </w:r>
    <w:r w:rsidR="00306259" w:rsidRPr="00612376">
      <w:rPr>
        <w:rFonts w:ascii="Arial" w:hAnsi="Arial" w:cs="Arial"/>
        <w:color w:val="808080" w:themeColor="background1" w:themeShade="80"/>
        <w:sz w:val="16"/>
        <w:szCs w:val="16"/>
      </w:rPr>
      <w:tab/>
      <w:t xml:space="preserve">Page </w:t>
    </w:r>
    <w:r w:rsidR="007A7464" w:rsidRPr="00612376">
      <w:rPr>
        <w:rFonts w:ascii="Arial" w:hAnsi="Arial" w:cs="Arial"/>
        <w:b/>
        <w:bCs/>
        <w:color w:val="808080" w:themeColor="background1" w:themeShade="80"/>
        <w:sz w:val="16"/>
        <w:szCs w:val="16"/>
      </w:rPr>
      <w:fldChar w:fldCharType="begin"/>
    </w:r>
    <w:r w:rsidR="00306259" w:rsidRPr="00612376">
      <w:rPr>
        <w:rFonts w:ascii="Arial" w:hAnsi="Arial" w:cs="Arial"/>
        <w:b/>
        <w:bCs/>
        <w:color w:val="808080" w:themeColor="background1" w:themeShade="80"/>
        <w:sz w:val="16"/>
        <w:szCs w:val="16"/>
      </w:rPr>
      <w:instrText xml:space="preserve"> PAGE  \* Arabic  \* MERGEFORMAT </w:instrText>
    </w:r>
    <w:r w:rsidR="007A7464" w:rsidRPr="00612376">
      <w:rPr>
        <w:rFonts w:ascii="Arial" w:hAnsi="Arial" w:cs="Arial"/>
        <w:b/>
        <w:bCs/>
        <w:color w:val="808080" w:themeColor="background1" w:themeShade="80"/>
        <w:sz w:val="16"/>
        <w:szCs w:val="16"/>
      </w:rPr>
      <w:fldChar w:fldCharType="separate"/>
    </w:r>
    <w:r w:rsidR="00FD64B0">
      <w:rPr>
        <w:rFonts w:ascii="Arial" w:hAnsi="Arial" w:cs="Arial"/>
        <w:b/>
        <w:bCs/>
        <w:noProof/>
        <w:color w:val="808080" w:themeColor="background1" w:themeShade="80"/>
        <w:sz w:val="16"/>
        <w:szCs w:val="16"/>
      </w:rPr>
      <w:t>1</w:t>
    </w:r>
    <w:r w:rsidR="007A7464" w:rsidRPr="00612376">
      <w:rPr>
        <w:rFonts w:ascii="Arial" w:hAnsi="Arial" w:cs="Arial"/>
        <w:b/>
        <w:bCs/>
        <w:color w:val="808080" w:themeColor="background1" w:themeShade="80"/>
        <w:sz w:val="16"/>
        <w:szCs w:val="16"/>
      </w:rPr>
      <w:fldChar w:fldCharType="end"/>
    </w:r>
    <w:r w:rsidR="00306259" w:rsidRPr="00612376">
      <w:rPr>
        <w:rFonts w:ascii="Arial" w:hAnsi="Arial" w:cs="Arial"/>
        <w:color w:val="808080" w:themeColor="background1" w:themeShade="80"/>
        <w:sz w:val="16"/>
        <w:szCs w:val="16"/>
      </w:rPr>
      <w:t xml:space="preserve"> of </w:t>
    </w:r>
    <w:fldSimple w:instr=" NUMPAGES  \* Arabic  \* MERGEFORMAT ">
      <w:r w:rsidR="00FD64B0">
        <w:rPr>
          <w:rFonts w:ascii="Arial" w:hAnsi="Arial" w:cs="Arial"/>
          <w:b/>
          <w:bCs/>
          <w:noProof/>
          <w:color w:val="808080" w:themeColor="background1" w:themeShade="80"/>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B1" w:rsidRDefault="009D73B1" w:rsidP="00612376">
      <w:r>
        <w:separator/>
      </w:r>
    </w:p>
  </w:footnote>
  <w:footnote w:type="continuationSeparator" w:id="0">
    <w:p w:rsidR="009D73B1" w:rsidRDefault="009D73B1" w:rsidP="00612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259" w:rsidRDefault="00306259" w:rsidP="00612376">
    <w:pPr>
      <w:shd w:val="clear" w:color="auto" w:fill="FFFFFF"/>
      <w:spacing w:line="264" w:lineRule="auto"/>
      <w:jc w:val="center"/>
      <w:outlineLvl w:val="0"/>
      <w:rPr>
        <w:rFonts w:ascii="Arial" w:hAnsi="Arial" w:cs="Arial"/>
        <w:b/>
        <w:bCs/>
        <w:color w:val="808080" w:themeColor="background1" w:themeShade="80"/>
        <w:kern w:val="36"/>
        <w:sz w:val="28"/>
        <w:szCs w:val="28"/>
        <w:lang w:eastAsia="en-GB"/>
      </w:rPr>
    </w:pPr>
    <w:r w:rsidRPr="00612376">
      <w:rPr>
        <w:rFonts w:ascii="Arial" w:hAnsi="Arial" w:cs="Arial"/>
        <w:b/>
        <w:bCs/>
        <w:color w:val="808080" w:themeColor="background1" w:themeShade="80"/>
        <w:kern w:val="36"/>
        <w:sz w:val="28"/>
        <w:szCs w:val="28"/>
        <w:lang w:eastAsia="en-GB"/>
      </w:rPr>
      <w:t>WADHURST PARISH COUNCIL</w:t>
    </w:r>
  </w:p>
  <w:p w:rsidR="00306259" w:rsidRDefault="00306259" w:rsidP="00612376">
    <w:pPr>
      <w:shd w:val="clear" w:color="auto" w:fill="FFFFFF"/>
      <w:spacing w:line="264" w:lineRule="auto"/>
      <w:jc w:val="center"/>
      <w:outlineLvl w:val="0"/>
      <w:rPr>
        <w:rFonts w:ascii="Arial" w:hAnsi="Arial" w:cs="Arial"/>
        <w:b/>
        <w:bCs/>
        <w:color w:val="808080" w:themeColor="background1" w:themeShade="80"/>
        <w:kern w:val="36"/>
        <w:sz w:val="28"/>
        <w:szCs w:val="28"/>
        <w:lang w:eastAsia="en-GB"/>
      </w:rPr>
    </w:pPr>
    <w:r>
      <w:rPr>
        <w:rFonts w:ascii="Arial" w:hAnsi="Arial" w:cs="Arial"/>
        <w:b/>
        <w:bCs/>
        <w:color w:val="808080" w:themeColor="background1" w:themeShade="80"/>
        <w:kern w:val="36"/>
        <w:sz w:val="28"/>
        <w:szCs w:val="28"/>
        <w:lang w:eastAsia="en-GB"/>
      </w:rPr>
      <w:t>Report of the Environment, Highways and Transport Committee</w:t>
    </w:r>
  </w:p>
  <w:p w:rsidR="00306259" w:rsidRPr="00612376" w:rsidRDefault="00306259" w:rsidP="00612376">
    <w:pPr>
      <w:shd w:val="clear" w:color="auto" w:fill="FFFFFF"/>
      <w:spacing w:line="264" w:lineRule="auto"/>
      <w:jc w:val="center"/>
      <w:outlineLvl w:val="0"/>
      <w:rPr>
        <w:rFonts w:ascii="Arial" w:hAnsi="Arial" w:cs="Arial"/>
        <w:color w:val="808080" w:themeColor="background1" w:themeShade="80"/>
        <w:kern w:val="36"/>
        <w:sz w:val="28"/>
        <w:szCs w:val="28"/>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B52"/>
    <w:multiLevelType w:val="multilevel"/>
    <w:tmpl w:val="A804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F9505F"/>
    <w:multiLevelType w:val="multilevel"/>
    <w:tmpl w:val="40A66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A109B0"/>
    <w:multiLevelType w:val="multilevel"/>
    <w:tmpl w:val="CFA0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4C31F5"/>
    <w:multiLevelType w:val="hybridMultilevel"/>
    <w:tmpl w:val="7D96723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4">
    <w:nsid w:val="35C758B9"/>
    <w:multiLevelType w:val="multilevel"/>
    <w:tmpl w:val="6A86F1C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72547DD"/>
    <w:multiLevelType w:val="multilevel"/>
    <w:tmpl w:val="6A86F1CC"/>
    <w:lvl w:ilvl="0">
      <w:start w:val="1"/>
      <w:numFmt w:val="decimal"/>
      <w:lvlText w:val="%1."/>
      <w:lvlJc w:val="left"/>
      <w:pPr>
        <w:ind w:left="1080"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41AD4182"/>
    <w:multiLevelType w:val="multilevel"/>
    <w:tmpl w:val="9D900804"/>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57557BD"/>
    <w:multiLevelType w:val="multilevel"/>
    <w:tmpl w:val="85D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500A4E"/>
    <w:multiLevelType w:val="hybridMultilevel"/>
    <w:tmpl w:val="2B5CD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9F624D"/>
    <w:multiLevelType w:val="hybridMultilevel"/>
    <w:tmpl w:val="CCD8F67A"/>
    <w:lvl w:ilvl="0" w:tplc="0809000F">
      <w:start w:val="1"/>
      <w:numFmt w:val="decimal"/>
      <w:lvlText w:val="%1."/>
      <w:lvlJc w:val="left"/>
      <w:pPr>
        <w:ind w:left="720"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8511E2"/>
    <w:multiLevelType w:val="hybridMultilevel"/>
    <w:tmpl w:val="66FEB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2C617C"/>
    <w:multiLevelType w:val="hybridMultilevel"/>
    <w:tmpl w:val="3796C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0B720D"/>
    <w:multiLevelType w:val="hybridMultilevel"/>
    <w:tmpl w:val="5F467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8"/>
  </w:num>
  <w:num w:numId="10">
    <w:abstractNumId w:val="0"/>
  </w:num>
  <w:num w:numId="11">
    <w:abstractNumId w:val="1"/>
  </w:num>
  <w:num w:numId="12">
    <w:abstractNumId w:val="2"/>
  </w:num>
  <w:num w:numId="13">
    <w:abstractNumId w:val="7"/>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70B6B"/>
    <w:rsid w:val="00000066"/>
    <w:rsid w:val="000411FD"/>
    <w:rsid w:val="00061F6C"/>
    <w:rsid w:val="0006296D"/>
    <w:rsid w:val="00077B24"/>
    <w:rsid w:val="00081442"/>
    <w:rsid w:val="0009344D"/>
    <w:rsid w:val="000A05D0"/>
    <w:rsid w:val="000A6019"/>
    <w:rsid w:val="000B3A72"/>
    <w:rsid w:val="000B3C19"/>
    <w:rsid w:val="001173C0"/>
    <w:rsid w:val="0016282A"/>
    <w:rsid w:val="00163DB8"/>
    <w:rsid w:val="00164CD7"/>
    <w:rsid w:val="00187F9A"/>
    <w:rsid w:val="00191789"/>
    <w:rsid w:val="00215805"/>
    <w:rsid w:val="00247024"/>
    <w:rsid w:val="00270D9D"/>
    <w:rsid w:val="00276A65"/>
    <w:rsid w:val="002B6167"/>
    <w:rsid w:val="002C488F"/>
    <w:rsid w:val="002D0A4E"/>
    <w:rsid w:val="002E1BBD"/>
    <w:rsid w:val="003023AC"/>
    <w:rsid w:val="00306259"/>
    <w:rsid w:val="00351370"/>
    <w:rsid w:val="00376180"/>
    <w:rsid w:val="00383D7A"/>
    <w:rsid w:val="003866DD"/>
    <w:rsid w:val="003F0C15"/>
    <w:rsid w:val="003F4051"/>
    <w:rsid w:val="0043429C"/>
    <w:rsid w:val="00461DA2"/>
    <w:rsid w:val="00465477"/>
    <w:rsid w:val="004657FF"/>
    <w:rsid w:val="00474819"/>
    <w:rsid w:val="0048010C"/>
    <w:rsid w:val="004B5549"/>
    <w:rsid w:val="004C21B3"/>
    <w:rsid w:val="004D6025"/>
    <w:rsid w:val="004E054D"/>
    <w:rsid w:val="004E114E"/>
    <w:rsid w:val="004F1A97"/>
    <w:rsid w:val="0050230D"/>
    <w:rsid w:val="00522E79"/>
    <w:rsid w:val="00527A80"/>
    <w:rsid w:val="005317C6"/>
    <w:rsid w:val="00543008"/>
    <w:rsid w:val="00575CB2"/>
    <w:rsid w:val="00582E89"/>
    <w:rsid w:val="0058380F"/>
    <w:rsid w:val="005B151B"/>
    <w:rsid w:val="005D0892"/>
    <w:rsid w:val="005E578B"/>
    <w:rsid w:val="00612376"/>
    <w:rsid w:val="00636B92"/>
    <w:rsid w:val="00664A3E"/>
    <w:rsid w:val="00676A2F"/>
    <w:rsid w:val="006B757D"/>
    <w:rsid w:val="006C0ADC"/>
    <w:rsid w:val="006C5873"/>
    <w:rsid w:val="006C5E5F"/>
    <w:rsid w:val="006C7CA0"/>
    <w:rsid w:val="006D73E7"/>
    <w:rsid w:val="006F5430"/>
    <w:rsid w:val="00720F98"/>
    <w:rsid w:val="00733E92"/>
    <w:rsid w:val="00742BD1"/>
    <w:rsid w:val="007646AC"/>
    <w:rsid w:val="00764AB2"/>
    <w:rsid w:val="00783F97"/>
    <w:rsid w:val="00792B9C"/>
    <w:rsid w:val="007A69D8"/>
    <w:rsid w:val="007A7464"/>
    <w:rsid w:val="007D74A4"/>
    <w:rsid w:val="007E2C12"/>
    <w:rsid w:val="008148DC"/>
    <w:rsid w:val="008308DE"/>
    <w:rsid w:val="00852424"/>
    <w:rsid w:val="0085712D"/>
    <w:rsid w:val="008619A1"/>
    <w:rsid w:val="0087639D"/>
    <w:rsid w:val="00895F22"/>
    <w:rsid w:val="00896C24"/>
    <w:rsid w:val="008B2F39"/>
    <w:rsid w:val="00910F62"/>
    <w:rsid w:val="00920E82"/>
    <w:rsid w:val="00927164"/>
    <w:rsid w:val="009479AD"/>
    <w:rsid w:val="00966DB3"/>
    <w:rsid w:val="00970B6B"/>
    <w:rsid w:val="009844CC"/>
    <w:rsid w:val="00993C9B"/>
    <w:rsid w:val="009A4E85"/>
    <w:rsid w:val="009B40B0"/>
    <w:rsid w:val="009B7A6C"/>
    <w:rsid w:val="009C681B"/>
    <w:rsid w:val="009D73B1"/>
    <w:rsid w:val="009F22EB"/>
    <w:rsid w:val="00A21159"/>
    <w:rsid w:val="00A34CB7"/>
    <w:rsid w:val="00A40919"/>
    <w:rsid w:val="00A71B88"/>
    <w:rsid w:val="00A73F55"/>
    <w:rsid w:val="00AA308A"/>
    <w:rsid w:val="00AA5984"/>
    <w:rsid w:val="00AA6145"/>
    <w:rsid w:val="00AB7B91"/>
    <w:rsid w:val="00AD746E"/>
    <w:rsid w:val="00AF289F"/>
    <w:rsid w:val="00B063EB"/>
    <w:rsid w:val="00B20D56"/>
    <w:rsid w:val="00B27802"/>
    <w:rsid w:val="00B32371"/>
    <w:rsid w:val="00B34460"/>
    <w:rsid w:val="00B8516A"/>
    <w:rsid w:val="00B938C6"/>
    <w:rsid w:val="00BC1EBD"/>
    <w:rsid w:val="00BF3549"/>
    <w:rsid w:val="00C172DE"/>
    <w:rsid w:val="00C5200B"/>
    <w:rsid w:val="00C66435"/>
    <w:rsid w:val="00C90CBC"/>
    <w:rsid w:val="00C930D7"/>
    <w:rsid w:val="00CB194D"/>
    <w:rsid w:val="00CC5169"/>
    <w:rsid w:val="00CD6449"/>
    <w:rsid w:val="00CE3A55"/>
    <w:rsid w:val="00D1625C"/>
    <w:rsid w:val="00D65337"/>
    <w:rsid w:val="00D84AF6"/>
    <w:rsid w:val="00D91DF7"/>
    <w:rsid w:val="00DA02C1"/>
    <w:rsid w:val="00DA3DBC"/>
    <w:rsid w:val="00DA65DE"/>
    <w:rsid w:val="00DB3B38"/>
    <w:rsid w:val="00DD20B8"/>
    <w:rsid w:val="00DD4911"/>
    <w:rsid w:val="00E275C6"/>
    <w:rsid w:val="00E40815"/>
    <w:rsid w:val="00E409CC"/>
    <w:rsid w:val="00E44ABC"/>
    <w:rsid w:val="00E45A86"/>
    <w:rsid w:val="00E477A8"/>
    <w:rsid w:val="00E55B11"/>
    <w:rsid w:val="00E9141A"/>
    <w:rsid w:val="00EC68C3"/>
    <w:rsid w:val="00F110D9"/>
    <w:rsid w:val="00F22ED0"/>
    <w:rsid w:val="00F3325A"/>
    <w:rsid w:val="00F37267"/>
    <w:rsid w:val="00F50D93"/>
    <w:rsid w:val="00F51575"/>
    <w:rsid w:val="00F72F81"/>
    <w:rsid w:val="00F76627"/>
    <w:rsid w:val="00F91752"/>
    <w:rsid w:val="00FB087A"/>
    <w:rsid w:val="00FB5517"/>
    <w:rsid w:val="00FD64B0"/>
    <w:rsid w:val="00FE19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39D"/>
    <w:rPr>
      <w:rFonts w:ascii="Tahoma" w:hAnsi="Tahoma" w:cs="Tahoma"/>
      <w:sz w:val="16"/>
      <w:szCs w:val="16"/>
    </w:rPr>
  </w:style>
  <w:style w:type="character" w:customStyle="1" w:styleId="BalloonTextChar">
    <w:name w:val="Balloon Text Char"/>
    <w:basedOn w:val="DefaultParagraphFont"/>
    <w:link w:val="BalloonText"/>
    <w:uiPriority w:val="99"/>
    <w:semiHidden/>
    <w:rsid w:val="0087639D"/>
    <w:rPr>
      <w:rFonts w:ascii="Tahoma" w:hAnsi="Tahoma" w:cs="Tahoma"/>
      <w:sz w:val="16"/>
      <w:szCs w:val="16"/>
    </w:rPr>
  </w:style>
  <w:style w:type="paragraph" w:styleId="ListParagraph">
    <w:name w:val="List Paragraph"/>
    <w:basedOn w:val="Normal"/>
    <w:uiPriority w:val="34"/>
    <w:qFormat/>
    <w:rsid w:val="00AA5984"/>
    <w:pPr>
      <w:ind w:left="720"/>
      <w:contextualSpacing/>
    </w:pPr>
  </w:style>
  <w:style w:type="paragraph" w:styleId="NoSpacing">
    <w:name w:val="No Spacing"/>
    <w:uiPriority w:val="1"/>
    <w:qFormat/>
    <w:rsid w:val="00E45A86"/>
    <w:rPr>
      <w:rFonts w:ascii="Calibri" w:eastAsia="Calibri" w:hAnsi="Calibri" w:cs="Calibri"/>
      <w:sz w:val="22"/>
      <w:szCs w:val="22"/>
      <w:lang w:val="en-GB"/>
    </w:rPr>
  </w:style>
  <w:style w:type="paragraph" w:styleId="Header">
    <w:name w:val="header"/>
    <w:basedOn w:val="Normal"/>
    <w:link w:val="HeaderChar"/>
    <w:uiPriority w:val="99"/>
    <w:unhideWhenUsed/>
    <w:rsid w:val="00612376"/>
    <w:pPr>
      <w:tabs>
        <w:tab w:val="center" w:pos="4513"/>
        <w:tab w:val="right" w:pos="9026"/>
      </w:tabs>
    </w:pPr>
  </w:style>
  <w:style w:type="character" w:customStyle="1" w:styleId="HeaderChar">
    <w:name w:val="Header Char"/>
    <w:basedOn w:val="DefaultParagraphFont"/>
    <w:link w:val="Header"/>
    <w:uiPriority w:val="99"/>
    <w:rsid w:val="00612376"/>
  </w:style>
  <w:style w:type="paragraph" w:styleId="Footer">
    <w:name w:val="footer"/>
    <w:basedOn w:val="Normal"/>
    <w:link w:val="FooterChar"/>
    <w:uiPriority w:val="99"/>
    <w:unhideWhenUsed/>
    <w:rsid w:val="00612376"/>
    <w:pPr>
      <w:tabs>
        <w:tab w:val="center" w:pos="4513"/>
        <w:tab w:val="right" w:pos="9026"/>
      </w:tabs>
    </w:pPr>
  </w:style>
  <w:style w:type="character" w:customStyle="1" w:styleId="FooterChar">
    <w:name w:val="Footer Char"/>
    <w:basedOn w:val="DefaultParagraphFont"/>
    <w:link w:val="Footer"/>
    <w:uiPriority w:val="99"/>
    <w:rsid w:val="00612376"/>
  </w:style>
  <w:style w:type="paragraph" w:customStyle="1" w:styleId="Default">
    <w:name w:val="Default"/>
    <w:rsid w:val="006B757D"/>
    <w:pPr>
      <w:autoSpaceDE w:val="0"/>
      <w:autoSpaceDN w:val="0"/>
      <w:adjustRightInd w:val="0"/>
    </w:pPr>
    <w:rPr>
      <w:rFonts w:ascii="Times New Roman" w:hAnsi="Times New Roman" w:cs="Times New Roman"/>
      <w:color w:val="000000"/>
      <w:lang w:val="en-GB"/>
    </w:rPr>
  </w:style>
  <w:style w:type="paragraph" w:styleId="PlainText">
    <w:name w:val="Plain Text"/>
    <w:basedOn w:val="Normal"/>
    <w:link w:val="PlainTextChar"/>
    <w:uiPriority w:val="99"/>
    <w:unhideWhenUsed/>
    <w:rsid w:val="00215805"/>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215805"/>
    <w:rPr>
      <w:rFonts w:ascii="Calibri" w:eastAsiaTheme="minorHAnsi" w:hAnsi="Calibri"/>
      <w:sz w:val="22"/>
      <w:szCs w:val="21"/>
      <w:lang w:val="en-GB"/>
    </w:rPr>
  </w:style>
  <w:style w:type="character" w:customStyle="1" w:styleId="apple-converted-space">
    <w:name w:val="apple-converted-space"/>
    <w:basedOn w:val="DefaultParagraphFont"/>
    <w:rsid w:val="007A69D8"/>
  </w:style>
</w:styles>
</file>

<file path=word/webSettings.xml><?xml version="1.0" encoding="utf-8"?>
<w:webSettings xmlns:r="http://schemas.openxmlformats.org/officeDocument/2006/relationships" xmlns:w="http://schemas.openxmlformats.org/wordprocessingml/2006/main">
  <w:divs>
    <w:div w:id="204372297">
      <w:bodyDiv w:val="1"/>
      <w:marLeft w:val="0"/>
      <w:marRight w:val="0"/>
      <w:marTop w:val="0"/>
      <w:marBottom w:val="0"/>
      <w:divBdr>
        <w:top w:val="none" w:sz="0" w:space="0" w:color="auto"/>
        <w:left w:val="none" w:sz="0" w:space="0" w:color="auto"/>
        <w:bottom w:val="none" w:sz="0" w:space="0" w:color="auto"/>
        <w:right w:val="none" w:sz="0" w:space="0" w:color="auto"/>
      </w:divBdr>
    </w:div>
    <w:div w:id="589897360">
      <w:bodyDiv w:val="1"/>
      <w:marLeft w:val="0"/>
      <w:marRight w:val="0"/>
      <w:marTop w:val="0"/>
      <w:marBottom w:val="0"/>
      <w:divBdr>
        <w:top w:val="none" w:sz="0" w:space="0" w:color="auto"/>
        <w:left w:val="none" w:sz="0" w:space="0" w:color="auto"/>
        <w:bottom w:val="none" w:sz="0" w:space="0" w:color="auto"/>
        <w:right w:val="none" w:sz="0" w:space="0" w:color="auto"/>
      </w:divBdr>
    </w:div>
    <w:div w:id="600138957">
      <w:bodyDiv w:val="1"/>
      <w:marLeft w:val="0"/>
      <w:marRight w:val="0"/>
      <w:marTop w:val="0"/>
      <w:marBottom w:val="0"/>
      <w:divBdr>
        <w:top w:val="none" w:sz="0" w:space="0" w:color="auto"/>
        <w:left w:val="none" w:sz="0" w:space="0" w:color="auto"/>
        <w:bottom w:val="none" w:sz="0" w:space="0" w:color="auto"/>
        <w:right w:val="none" w:sz="0" w:space="0" w:color="auto"/>
      </w:divBdr>
    </w:div>
    <w:div w:id="991758766">
      <w:bodyDiv w:val="1"/>
      <w:marLeft w:val="0"/>
      <w:marRight w:val="0"/>
      <w:marTop w:val="0"/>
      <w:marBottom w:val="0"/>
      <w:divBdr>
        <w:top w:val="none" w:sz="0" w:space="0" w:color="auto"/>
        <w:left w:val="none" w:sz="0" w:space="0" w:color="auto"/>
        <w:bottom w:val="none" w:sz="0" w:space="0" w:color="auto"/>
        <w:right w:val="none" w:sz="0" w:space="0" w:color="auto"/>
      </w:divBdr>
    </w:div>
    <w:div w:id="1412461891">
      <w:bodyDiv w:val="1"/>
      <w:marLeft w:val="0"/>
      <w:marRight w:val="0"/>
      <w:marTop w:val="0"/>
      <w:marBottom w:val="0"/>
      <w:divBdr>
        <w:top w:val="none" w:sz="0" w:space="0" w:color="auto"/>
        <w:left w:val="none" w:sz="0" w:space="0" w:color="auto"/>
        <w:bottom w:val="none" w:sz="0" w:space="0" w:color="auto"/>
        <w:right w:val="none" w:sz="0" w:space="0" w:color="auto"/>
      </w:divBdr>
    </w:div>
    <w:div w:id="1746492300">
      <w:bodyDiv w:val="1"/>
      <w:marLeft w:val="0"/>
      <w:marRight w:val="0"/>
      <w:marTop w:val="0"/>
      <w:marBottom w:val="0"/>
      <w:divBdr>
        <w:top w:val="none" w:sz="0" w:space="0" w:color="auto"/>
        <w:left w:val="none" w:sz="0" w:space="0" w:color="auto"/>
        <w:bottom w:val="none" w:sz="0" w:space="0" w:color="auto"/>
        <w:right w:val="none" w:sz="0" w:space="0" w:color="auto"/>
      </w:divBdr>
    </w:div>
    <w:div w:id="1768960825">
      <w:bodyDiv w:val="1"/>
      <w:marLeft w:val="0"/>
      <w:marRight w:val="0"/>
      <w:marTop w:val="0"/>
      <w:marBottom w:val="0"/>
      <w:divBdr>
        <w:top w:val="none" w:sz="0" w:space="0" w:color="auto"/>
        <w:left w:val="none" w:sz="0" w:space="0" w:color="auto"/>
        <w:bottom w:val="none" w:sz="0" w:space="0" w:color="auto"/>
        <w:right w:val="none" w:sz="0" w:space="0" w:color="auto"/>
      </w:divBdr>
    </w:div>
    <w:div w:id="1843351716">
      <w:bodyDiv w:val="1"/>
      <w:marLeft w:val="0"/>
      <w:marRight w:val="0"/>
      <w:marTop w:val="0"/>
      <w:marBottom w:val="0"/>
      <w:divBdr>
        <w:top w:val="none" w:sz="0" w:space="0" w:color="auto"/>
        <w:left w:val="none" w:sz="0" w:space="0" w:color="auto"/>
        <w:bottom w:val="none" w:sz="0" w:space="0" w:color="auto"/>
        <w:right w:val="none" w:sz="0" w:space="0" w:color="auto"/>
      </w:divBdr>
    </w:div>
    <w:div w:id="2119138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Harvest</dc:creator>
  <cp:lastModifiedBy>Graham</cp:lastModifiedBy>
  <cp:revision>2</cp:revision>
  <cp:lastPrinted>2017-12-13T23:52:00Z</cp:lastPrinted>
  <dcterms:created xsi:type="dcterms:W3CDTF">2017-12-14T14:40:00Z</dcterms:created>
  <dcterms:modified xsi:type="dcterms:W3CDTF">2017-12-14T14:40:00Z</dcterms:modified>
</cp:coreProperties>
</file>